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65104" w14:textId="77777777" w:rsidR="003F7BA2" w:rsidRPr="00586804" w:rsidRDefault="003F7BA2" w:rsidP="003F7BA2">
      <w:pPr>
        <w:pStyle w:val="Heading1"/>
        <w:jc w:val="center"/>
        <w:rPr>
          <w:rFonts w:ascii="Georgia" w:hAnsi="Georgia"/>
        </w:rPr>
      </w:pPr>
      <w:r w:rsidRPr="00586804">
        <w:rPr>
          <w:rFonts w:ascii="Georgia" w:hAnsi="Georgia"/>
        </w:rPr>
        <w:t>Chapter 10 Web Resources</w:t>
      </w:r>
    </w:p>
    <w:p w14:paraId="1D7EC4F2" w14:textId="77777777" w:rsidR="003F7BA2" w:rsidRPr="00586804" w:rsidRDefault="003F7BA2" w:rsidP="003F7BA2"/>
    <w:p w14:paraId="23563E20" w14:textId="77777777" w:rsidR="003F7BA2" w:rsidRPr="00586804" w:rsidRDefault="003F7BA2" w:rsidP="003F7BA2">
      <w:pPr>
        <w:rPr>
          <w:b/>
          <w:bCs/>
        </w:rPr>
      </w:pPr>
      <w:r w:rsidRPr="00586804">
        <w:rPr>
          <w:b/>
          <w:bCs/>
        </w:rPr>
        <w:t>Nonprofit Job Listings</w:t>
      </w:r>
    </w:p>
    <w:p w14:paraId="3E9A0CAB" w14:textId="77777777" w:rsidR="003F7BA2" w:rsidRPr="00586804" w:rsidRDefault="00586804" w:rsidP="003F7BA2">
      <w:hyperlink r:id="rId5" w:history="1">
        <w:r w:rsidR="003F7BA2" w:rsidRPr="00586804">
          <w:rPr>
            <w:rStyle w:val="Hyperlink"/>
            <w:rFonts w:eastAsiaTheme="majorEastAsia"/>
          </w:rPr>
          <w:t>http://www.idealist.com</w:t>
        </w:r>
      </w:hyperlink>
    </w:p>
    <w:p w14:paraId="36E4DB0E" w14:textId="77777777" w:rsidR="003F7BA2" w:rsidRPr="00586804" w:rsidRDefault="005D519C" w:rsidP="003F7BA2">
      <w:r w:rsidRPr="00586804">
        <w:t>Job listings in the nonprofit sector. You must establish a free account to post job listings.</w:t>
      </w:r>
    </w:p>
    <w:p w14:paraId="04B48740" w14:textId="77777777" w:rsidR="003F7BA2" w:rsidRPr="00586804" w:rsidRDefault="003F7BA2" w:rsidP="003F7BA2"/>
    <w:p w14:paraId="1CB54997" w14:textId="77777777" w:rsidR="003F7BA2" w:rsidRPr="00586804" w:rsidRDefault="003F7BA2" w:rsidP="003F7BA2">
      <w:pPr>
        <w:rPr>
          <w:b/>
          <w:bCs/>
        </w:rPr>
      </w:pPr>
      <w:r w:rsidRPr="00586804">
        <w:rPr>
          <w:b/>
          <w:bCs/>
        </w:rPr>
        <w:t>How to Select and Hire the Best Job Candidate</w:t>
      </w:r>
    </w:p>
    <w:p w14:paraId="71D4E731" w14:textId="77777777" w:rsidR="003F7BA2" w:rsidRPr="00586804" w:rsidRDefault="00586804" w:rsidP="003F7BA2">
      <w:hyperlink r:id="rId6" w:history="1">
        <w:r>
          <w:rPr>
            <w:rStyle w:val="Hyperlink"/>
            <w:rFonts w:eastAsiaTheme="majorEastAsia"/>
          </w:rPr>
          <w:t>http://www.managementhelp.org/staffing/hiring.htm</w:t>
        </w:r>
      </w:hyperlink>
    </w:p>
    <w:p w14:paraId="0FB62BA1" w14:textId="77777777" w:rsidR="003F7BA2" w:rsidRPr="00586804" w:rsidRDefault="003F7BA2" w:rsidP="003F7BA2">
      <w:pPr>
        <w:rPr>
          <w:color w:val="000000"/>
        </w:rPr>
      </w:pPr>
      <w:r w:rsidRPr="00586804">
        <w:rPr>
          <w:color w:val="000000"/>
        </w:rPr>
        <w:t>Guidance and links to help you choose the best person for the job, from the Free Management Library.</w:t>
      </w:r>
    </w:p>
    <w:p w14:paraId="5AB47775" w14:textId="77777777" w:rsidR="003F7BA2" w:rsidRPr="00586804" w:rsidRDefault="003F7BA2" w:rsidP="003F7BA2">
      <w:pPr>
        <w:rPr>
          <w:color w:val="000000"/>
        </w:rPr>
      </w:pPr>
    </w:p>
    <w:p w14:paraId="5857B7A4" w14:textId="77777777" w:rsidR="003F7BA2" w:rsidRPr="00586804" w:rsidRDefault="003F7BA2" w:rsidP="003F7BA2">
      <w:pPr>
        <w:rPr>
          <w:b/>
          <w:color w:val="000000"/>
        </w:rPr>
      </w:pPr>
      <w:r w:rsidRPr="00586804">
        <w:rPr>
          <w:b/>
          <w:color w:val="000000"/>
        </w:rPr>
        <w:t>Are You Hiring an Employee or a Contractor?</w:t>
      </w:r>
    </w:p>
    <w:p w14:paraId="382CFD3F" w14:textId="77777777" w:rsidR="005D519C" w:rsidRPr="00586804" w:rsidRDefault="00586804" w:rsidP="003F7BA2">
      <w:pPr>
        <w:rPr>
          <w:color w:val="000000"/>
        </w:rPr>
      </w:pPr>
      <w:hyperlink r:id="rId7" w:history="1">
        <w:r w:rsidR="005D519C" w:rsidRPr="00586804">
          <w:rPr>
            <w:rStyle w:val="Hyperlink"/>
          </w:rPr>
          <w:t>https://www.irs.gov/businesses/small-businesses-self-employed/independent-contractor-self-employed-or-employee</w:t>
        </w:r>
      </w:hyperlink>
    </w:p>
    <w:p w14:paraId="30FC3E97" w14:textId="77777777" w:rsidR="003F7BA2" w:rsidRPr="00586804" w:rsidRDefault="003F7BA2" w:rsidP="003F7BA2">
      <w:pPr>
        <w:rPr>
          <w:color w:val="000000"/>
        </w:rPr>
      </w:pPr>
      <w:r w:rsidRPr="00586804">
        <w:rPr>
          <w:color w:val="000000"/>
        </w:rPr>
        <w:t>This link to IRS definitions helps you understand the difference.</w:t>
      </w:r>
    </w:p>
    <w:p w14:paraId="57FA057D" w14:textId="77777777" w:rsidR="003F7BA2" w:rsidRPr="00586804" w:rsidRDefault="003F7BA2" w:rsidP="003F7BA2">
      <w:pPr>
        <w:rPr>
          <w:color w:val="000000"/>
        </w:rPr>
      </w:pPr>
    </w:p>
    <w:p w14:paraId="2DB1760F" w14:textId="77777777" w:rsidR="003F7BA2" w:rsidRPr="00586804" w:rsidRDefault="003F7BA2" w:rsidP="003F7BA2">
      <w:pPr>
        <w:rPr>
          <w:b/>
          <w:color w:val="000000"/>
        </w:rPr>
      </w:pPr>
      <w:r w:rsidRPr="00586804">
        <w:rPr>
          <w:b/>
          <w:color w:val="000000"/>
        </w:rPr>
        <w:t>Sample Policies, Procedures, Forms, and Checklists</w:t>
      </w:r>
    </w:p>
    <w:p w14:paraId="0C0AFBA3" w14:textId="77777777" w:rsidR="003F7BA2" w:rsidRPr="00586804" w:rsidRDefault="00586804" w:rsidP="003F7BA2">
      <w:hyperlink r:id="rId8" w:history="1">
        <w:r w:rsidR="003F7BA2" w:rsidRPr="00586804">
          <w:rPr>
            <w:rStyle w:val="Hyperlink"/>
            <w:rFonts w:eastAsiaTheme="majorEastAsia"/>
          </w:rPr>
          <w:t>http://humanresources.about.com/od/policysamples/a/policy_samples.htm</w:t>
        </w:r>
      </w:hyperlink>
    </w:p>
    <w:p w14:paraId="1C645C0E" w14:textId="77777777" w:rsidR="003F7BA2" w:rsidRPr="00586804" w:rsidRDefault="003F7BA2" w:rsidP="003F7BA2">
      <w:r w:rsidRPr="00586804">
        <w:t xml:space="preserve">Links to lots of information and examples from </w:t>
      </w:r>
      <w:proofErr w:type="spellStart"/>
      <w:r w:rsidRPr="00586804">
        <w:t>About.com’s</w:t>
      </w:r>
      <w:proofErr w:type="spellEnd"/>
      <w:r w:rsidRPr="00586804">
        <w:t xml:space="preserve"> Human Resources Guide Susan M. </w:t>
      </w:r>
      <w:proofErr w:type="spellStart"/>
      <w:r w:rsidRPr="00586804">
        <w:t>Heathfield</w:t>
      </w:r>
      <w:proofErr w:type="spellEnd"/>
      <w:r w:rsidRPr="00586804">
        <w:t>.</w:t>
      </w:r>
    </w:p>
    <w:p w14:paraId="512C55A2" w14:textId="77777777" w:rsidR="003F7BA2" w:rsidRPr="00586804" w:rsidRDefault="003F7BA2" w:rsidP="003F7BA2"/>
    <w:p w14:paraId="2CDE0BCF" w14:textId="77777777" w:rsidR="003F7BA2" w:rsidRPr="00586804" w:rsidRDefault="003F7BA2" w:rsidP="003F7BA2">
      <w:pPr>
        <w:rPr>
          <w:b/>
        </w:rPr>
      </w:pPr>
      <w:r w:rsidRPr="00586804">
        <w:rPr>
          <w:b/>
        </w:rPr>
        <w:t>Writing Employee Handbooks</w:t>
      </w:r>
    </w:p>
    <w:p w14:paraId="5D77C383" w14:textId="77777777" w:rsidR="003F7BA2" w:rsidRPr="00586804" w:rsidRDefault="00586804" w:rsidP="003F7BA2">
      <w:hyperlink r:id="rId9" w:history="1">
        <w:r w:rsidR="003F7BA2" w:rsidRPr="00586804">
          <w:rPr>
            <w:rStyle w:val="Hyperlink"/>
            <w:rFonts w:eastAsiaTheme="majorEastAsia"/>
          </w:rPr>
          <w:t>http://www.sba.gov/content/employee-handbooks#</w:t>
        </w:r>
      </w:hyperlink>
    </w:p>
    <w:p w14:paraId="56946516" w14:textId="77777777" w:rsidR="003F7BA2" w:rsidRPr="00586804" w:rsidRDefault="003F7BA2" w:rsidP="003F7BA2">
      <w:r w:rsidRPr="00586804">
        <w:t>The Small Business Administration gives important advice about writing personnel policies.</w:t>
      </w:r>
    </w:p>
    <w:p w14:paraId="15F6D76F" w14:textId="77777777" w:rsidR="003F7BA2" w:rsidRPr="00586804" w:rsidRDefault="003F7BA2" w:rsidP="003F7BA2"/>
    <w:p w14:paraId="39B37A04" w14:textId="77777777" w:rsidR="003F7BA2" w:rsidRPr="00586804" w:rsidRDefault="003F7BA2" w:rsidP="003F7BA2">
      <w:pPr>
        <w:rPr>
          <w:b/>
        </w:rPr>
      </w:pPr>
      <w:r w:rsidRPr="00586804">
        <w:rPr>
          <w:b/>
        </w:rPr>
        <w:t>Whistleblower Policy</w:t>
      </w:r>
    </w:p>
    <w:p w14:paraId="355CCA3D" w14:textId="77777777" w:rsidR="003F7BA2" w:rsidRPr="00586804" w:rsidRDefault="00586804" w:rsidP="003F7BA2">
      <w:hyperlink r:id="rId10" w:history="1">
        <w:r w:rsidR="003F7BA2" w:rsidRPr="00586804">
          <w:rPr>
            <w:rStyle w:val="Hyperlink"/>
            <w:rFonts w:eastAsiaTheme="majorEastAsia"/>
          </w:rPr>
          <w:t>http://www.councilofnonprofits.org/resources/resources-topic/boards-governance/whistleblower-protection-policies</w:t>
        </w:r>
      </w:hyperlink>
    </w:p>
    <w:p w14:paraId="43C75762" w14:textId="77777777" w:rsidR="003F7BA2" w:rsidRPr="00586804" w:rsidRDefault="003F7BA2" w:rsidP="003F7BA2">
      <w:r w:rsidRPr="00586804">
        <w:t>The National Council of Nonprofits gives some good advice about the benefits of establishing a whistleblower policy.</w:t>
      </w:r>
    </w:p>
    <w:p w14:paraId="5170208B" w14:textId="77777777" w:rsidR="00586804" w:rsidRPr="00586804" w:rsidRDefault="00586804" w:rsidP="00586804"/>
    <w:p w14:paraId="559D5B72" w14:textId="77777777" w:rsidR="003F7BA2" w:rsidRPr="00586804" w:rsidRDefault="003F7BA2" w:rsidP="00586804">
      <w:pPr>
        <w:rPr>
          <w:b/>
        </w:rPr>
      </w:pPr>
      <w:r w:rsidRPr="00586804">
        <w:rPr>
          <w:b/>
        </w:rPr>
        <w:t>Personnel Policy Example</w:t>
      </w:r>
    </w:p>
    <w:p w14:paraId="10CA1449" w14:textId="77777777" w:rsidR="005D519C" w:rsidRPr="00586804" w:rsidRDefault="00586804" w:rsidP="003F7BA2">
      <w:hyperlink r:id="rId11" w:history="1">
        <w:r w:rsidR="005D519C" w:rsidRPr="00586804">
          <w:rPr>
            <w:rStyle w:val="Hyperlink"/>
          </w:rPr>
          <w:t>https://adminguide.stanford.edu/chapter-2</w:t>
        </w:r>
      </w:hyperlink>
    </w:p>
    <w:p w14:paraId="3378EF44" w14:textId="77777777" w:rsidR="003F7BA2" w:rsidRPr="00586804" w:rsidRDefault="003F7BA2" w:rsidP="003F7BA2">
      <w:r w:rsidRPr="00586804">
        <w:t>Stanford University’s personnel policies. (For those among you who think big!)</w:t>
      </w:r>
    </w:p>
    <w:p w14:paraId="417FC6C4" w14:textId="77777777" w:rsidR="003F7BA2" w:rsidRPr="00586804" w:rsidRDefault="003F7BA2" w:rsidP="003F7BA2"/>
    <w:p w14:paraId="5DF9167B" w14:textId="77777777" w:rsidR="003F7BA2" w:rsidRPr="00586804" w:rsidRDefault="00EC18D1" w:rsidP="003F7BA2">
      <w:pPr>
        <w:rPr>
          <w:b/>
        </w:rPr>
      </w:pPr>
      <w:r w:rsidRPr="00586804">
        <w:rPr>
          <w:b/>
        </w:rPr>
        <w:t>Another</w:t>
      </w:r>
      <w:r w:rsidR="003F7BA2" w:rsidRPr="00586804">
        <w:rPr>
          <w:b/>
        </w:rPr>
        <w:t xml:space="preserve"> Sampl</w:t>
      </w:r>
      <w:r w:rsidRPr="00586804">
        <w:rPr>
          <w:b/>
        </w:rPr>
        <w:t>e Policy</w:t>
      </w:r>
    </w:p>
    <w:p w14:paraId="37E05F40" w14:textId="77777777" w:rsidR="00EC18D1" w:rsidRPr="00586804" w:rsidRDefault="00586804" w:rsidP="003F7BA2">
      <w:hyperlink r:id="rId12" w:history="1">
        <w:r w:rsidR="00EC18D1" w:rsidRPr="00586804">
          <w:rPr>
            <w:rStyle w:val="Hyperlink"/>
          </w:rPr>
          <w:t>https://www.shrm.org/templatestools/samples/pages/employeehandbook.aspx</w:t>
        </w:r>
      </w:hyperlink>
    </w:p>
    <w:p w14:paraId="35B2E9AD" w14:textId="77777777" w:rsidR="003F7BA2" w:rsidRPr="00586804" w:rsidRDefault="00EC18D1" w:rsidP="003F7BA2">
      <w:r w:rsidRPr="00586804">
        <w:t>Download a sample employee handbook from the Society for Resource Management</w:t>
      </w:r>
      <w:r w:rsidR="003F7BA2" w:rsidRPr="00586804">
        <w:t>.</w:t>
      </w:r>
    </w:p>
    <w:p w14:paraId="2BBB5A01" w14:textId="77777777" w:rsidR="00586804" w:rsidRPr="00586804" w:rsidRDefault="00586804" w:rsidP="00586804"/>
    <w:p w14:paraId="4D78AF21" w14:textId="77777777" w:rsidR="003F7BA2" w:rsidRPr="00586804" w:rsidRDefault="003F7BA2" w:rsidP="00586804">
      <w:pPr>
        <w:rPr>
          <w:b/>
        </w:rPr>
      </w:pPr>
      <w:r w:rsidRPr="00586804">
        <w:rPr>
          <w:b/>
        </w:rPr>
        <w:t>Tips for Interviewing Job Candidates</w:t>
      </w:r>
    </w:p>
    <w:p w14:paraId="29E36BDE" w14:textId="77777777" w:rsidR="003F7BA2" w:rsidRPr="00586804" w:rsidRDefault="00586804" w:rsidP="003F7BA2">
      <w:hyperlink r:id="rId13" w:history="1">
        <w:r w:rsidR="003F7BA2" w:rsidRPr="00586804">
          <w:rPr>
            <w:rStyle w:val="Hyperlink"/>
            <w:rFonts w:eastAsiaTheme="majorEastAsia"/>
          </w:rPr>
          <w:t>http://hiring.monster.com/hr/hr-best-practices/small-business/conducting-an-interview/interviewing-job-candidates.aspx</w:t>
        </w:r>
      </w:hyperlink>
    </w:p>
    <w:p w14:paraId="14ADE630" w14:textId="77777777" w:rsidR="003F7BA2" w:rsidRPr="00586804" w:rsidRDefault="003F7BA2" w:rsidP="003F7BA2">
      <w:r w:rsidRPr="00586804">
        <w:t>Good suggestions for the interview process from Paul Falcone on the Monster.com website.</w:t>
      </w:r>
    </w:p>
    <w:p w14:paraId="6E647E4D" w14:textId="77777777" w:rsidR="003F7BA2" w:rsidRPr="00586804" w:rsidRDefault="003F7BA2" w:rsidP="003F7BA2"/>
    <w:p w14:paraId="204E3906" w14:textId="77777777" w:rsidR="003F7BA2" w:rsidRPr="00586804" w:rsidRDefault="00EC18D1" w:rsidP="003F7BA2">
      <w:pPr>
        <w:rPr>
          <w:b/>
        </w:rPr>
      </w:pPr>
      <w:r w:rsidRPr="00586804">
        <w:rPr>
          <w:b/>
        </w:rPr>
        <w:t xml:space="preserve">Some </w:t>
      </w:r>
      <w:r w:rsidR="003F7BA2" w:rsidRPr="00586804">
        <w:rPr>
          <w:b/>
        </w:rPr>
        <w:t>Questions You Can’t Ask in a Job Interview</w:t>
      </w:r>
    </w:p>
    <w:p w14:paraId="73EE6821" w14:textId="77777777" w:rsidR="00EC18D1" w:rsidRPr="00586804" w:rsidRDefault="00586804" w:rsidP="003F7BA2">
      <w:hyperlink r:id="rId14" w:history="1">
        <w:r w:rsidR="00EC18D1" w:rsidRPr="00586804">
          <w:rPr>
            <w:rStyle w:val="Hyperlink"/>
          </w:rPr>
          <w:t>http://www.businessinsider.com/11-illegal-interview-questions-2013-7</w:t>
        </w:r>
      </w:hyperlink>
    </w:p>
    <w:p w14:paraId="1C1DA8BC" w14:textId="77777777" w:rsidR="003F7BA2" w:rsidRPr="00586804" w:rsidRDefault="003F7BA2" w:rsidP="003F7BA2">
      <w:r w:rsidRPr="00586804">
        <w:t xml:space="preserve">Be careful what you ask in a job interview. This article from </w:t>
      </w:r>
      <w:r w:rsidR="00EC18D1" w:rsidRPr="00586804">
        <w:rPr>
          <w:i/>
        </w:rPr>
        <w:t>Business Insider</w:t>
      </w:r>
      <w:r w:rsidRPr="00586804">
        <w:t xml:space="preserve"> helps.</w:t>
      </w:r>
    </w:p>
    <w:p w14:paraId="38DEF9C2" w14:textId="77777777" w:rsidR="003F7BA2" w:rsidRPr="00586804" w:rsidRDefault="003F7BA2" w:rsidP="003F7BA2"/>
    <w:p w14:paraId="5D204990" w14:textId="77777777" w:rsidR="003F7BA2" w:rsidRPr="00586804" w:rsidRDefault="003F7BA2" w:rsidP="003F7BA2">
      <w:pPr>
        <w:rPr>
          <w:b/>
        </w:rPr>
      </w:pPr>
      <w:r w:rsidRPr="00586804">
        <w:rPr>
          <w:b/>
        </w:rPr>
        <w:t>Writing Job Descriptions</w:t>
      </w:r>
    </w:p>
    <w:p w14:paraId="3AB2FB18" w14:textId="77777777" w:rsidR="003F7BA2" w:rsidRPr="00586804" w:rsidRDefault="00586804" w:rsidP="003F7BA2">
      <w:hyperlink r:id="rId15" w:history="1">
        <w:r w:rsidR="003F7BA2" w:rsidRPr="00586804">
          <w:rPr>
            <w:rStyle w:val="Hyperlink"/>
            <w:rFonts w:eastAsiaTheme="majorEastAsia"/>
          </w:rPr>
          <w:t>http://www.college.ucla.edu/personnel/jobdesc/desc.asp</w:t>
        </w:r>
      </w:hyperlink>
    </w:p>
    <w:p w14:paraId="7F57A321" w14:textId="77777777" w:rsidR="003F7BA2" w:rsidRPr="00586804" w:rsidRDefault="003F7BA2" w:rsidP="003F7BA2">
      <w:r w:rsidRPr="00586804">
        <w:t>A guide to writing job descriptions from UCLA.</w:t>
      </w:r>
    </w:p>
    <w:p w14:paraId="601A19E7" w14:textId="77777777" w:rsidR="003F7BA2" w:rsidRPr="00586804" w:rsidRDefault="003F7BA2" w:rsidP="003F7BA2"/>
    <w:p w14:paraId="6460A8EE" w14:textId="77777777" w:rsidR="003F7BA2" w:rsidRPr="00586804" w:rsidRDefault="003F7BA2" w:rsidP="003F7BA2">
      <w:pPr>
        <w:rPr>
          <w:b/>
        </w:rPr>
      </w:pPr>
      <w:r w:rsidRPr="00586804">
        <w:rPr>
          <w:b/>
        </w:rPr>
        <w:t>Links to Sample Employee Evaluation Forms</w:t>
      </w:r>
    </w:p>
    <w:p w14:paraId="6B3D8F85" w14:textId="77777777" w:rsidR="003F7BA2" w:rsidRPr="00586804" w:rsidRDefault="00586804" w:rsidP="003F7BA2">
      <w:hyperlink r:id="rId16" w:history="1">
        <w:r>
          <w:rPr>
            <w:rStyle w:val="Hyperlink"/>
            <w:rFonts w:eastAsiaTheme="majorEastAsia"/>
          </w:rPr>
          <w:t>http://www.humboldt.edu/hsuhr/employee/evaluation</w:t>
        </w:r>
      </w:hyperlink>
    </w:p>
    <w:p w14:paraId="33B7D216" w14:textId="77777777" w:rsidR="003F7BA2" w:rsidRPr="00586804" w:rsidRDefault="003F7BA2" w:rsidP="003F7BA2">
      <w:r w:rsidRPr="00586804">
        <w:t>Humboldt State University has links to PDF copies of many employee evaluation forms.</w:t>
      </w:r>
    </w:p>
    <w:p w14:paraId="2E0357B5" w14:textId="77777777" w:rsidR="003F7BA2" w:rsidRPr="00586804" w:rsidRDefault="003F7BA2" w:rsidP="003F7BA2"/>
    <w:p w14:paraId="514879B1" w14:textId="77777777" w:rsidR="003F7BA2" w:rsidRPr="00586804" w:rsidRDefault="003F7BA2" w:rsidP="003F7BA2">
      <w:pPr>
        <w:rPr>
          <w:b/>
        </w:rPr>
      </w:pPr>
      <w:r w:rsidRPr="00586804">
        <w:rPr>
          <w:b/>
        </w:rPr>
        <w:t>Employee Benefits</w:t>
      </w:r>
    </w:p>
    <w:p w14:paraId="64716B51" w14:textId="77777777" w:rsidR="003F7BA2" w:rsidRPr="00586804" w:rsidRDefault="00586804" w:rsidP="003F7BA2">
      <w:hyperlink r:id="rId17" w:history="1">
        <w:r w:rsidR="003F7BA2" w:rsidRPr="00586804">
          <w:rPr>
            <w:rStyle w:val="Hyperlink"/>
            <w:rFonts w:eastAsiaTheme="majorEastAsia"/>
          </w:rPr>
          <w:t>http://www.sba.gov/content/required-employee-benefits</w:t>
        </w:r>
      </w:hyperlink>
    </w:p>
    <w:p w14:paraId="6E2EF178" w14:textId="77777777" w:rsidR="002A7DC2" w:rsidRPr="00586804" w:rsidRDefault="003F7BA2">
      <w:r w:rsidRPr="00586804">
        <w:t>The Small Business Administration tells you what benefits you must provide to your employees.</w:t>
      </w:r>
      <w:bookmarkStart w:id="0" w:name="_GoBack"/>
      <w:bookmarkEnd w:id="0"/>
    </w:p>
    <w:sectPr w:rsidR="002A7DC2" w:rsidRPr="0058680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A2"/>
    <w:rsid w:val="002A7DC2"/>
    <w:rsid w:val="003E4F8E"/>
    <w:rsid w:val="003F7BA2"/>
    <w:rsid w:val="00586804"/>
    <w:rsid w:val="005B6398"/>
    <w:rsid w:val="005D519C"/>
    <w:rsid w:val="00B36E57"/>
    <w:rsid w:val="00EC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D0C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A2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  <w:style w:type="character" w:styleId="Hyperlink">
    <w:name w:val="Hyperlink"/>
    <w:rsid w:val="003F7B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BA2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qFormat/>
    <w:rsid w:val="00B36E57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autoSpaceDE/>
      <w:autoSpaceDN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autoSpaceDE/>
      <w:autoSpaceDN/>
      <w:spacing w:before="240" w:after="60"/>
      <w:outlineLvl w:val="3"/>
    </w:pPr>
    <w:rPr>
      <w:rFonts w:eastAsiaTheme="minorHAnsi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autoSpaceDE/>
      <w:autoSpaceDN/>
      <w:spacing w:before="240" w:after="60"/>
      <w:outlineLvl w:val="4"/>
    </w:pPr>
    <w:rPr>
      <w:rFonts w:eastAsiaTheme="minorHAnsi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autoSpaceDE/>
      <w:autoSpaceDN/>
      <w:spacing w:before="240" w:after="60"/>
      <w:outlineLvl w:val="5"/>
    </w:pPr>
    <w:rPr>
      <w:rFonts w:eastAsiaTheme="minorHAn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autoSpaceDE/>
      <w:autoSpaceDN/>
      <w:spacing w:before="240" w:after="60"/>
      <w:outlineLvl w:val="6"/>
    </w:pPr>
    <w:rPr>
      <w:rFonts w:eastAsiaTheme="minorHAnsi"/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autoSpaceDE/>
      <w:autoSpaceDN/>
      <w:spacing w:before="240" w:after="60"/>
      <w:outlineLvl w:val="7"/>
    </w:pPr>
    <w:rPr>
      <w:rFonts w:eastAsiaTheme="minorHAnsi"/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autoSpaceDE/>
      <w:autoSpaceDN/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autoSpaceDE/>
      <w:autoSpaceDN/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pPr>
      <w:autoSpaceDE/>
      <w:autoSpaceDN/>
    </w:pPr>
    <w:rPr>
      <w:rFonts w:eastAsiaTheme="minorHAnsi"/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autoSpaceDE/>
      <w:autoSpaceDN/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36E57"/>
    <w:pPr>
      <w:autoSpaceDE/>
      <w:autoSpaceDN/>
    </w:pPr>
    <w:rPr>
      <w:rFonts w:eastAsiaTheme="minorHAnsi"/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autoSpaceDE/>
      <w:autoSpaceDN/>
      <w:ind w:left="720" w:right="720"/>
    </w:pPr>
    <w:rPr>
      <w:rFonts w:eastAsiaTheme="minorHAnsi"/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  <w:style w:type="character" w:styleId="Hyperlink">
    <w:name w:val="Hyperlink"/>
    <w:rsid w:val="003F7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adminguide.stanford.edu/chapter-2" TargetMode="External"/><Relationship Id="rId12" Type="http://schemas.openxmlformats.org/officeDocument/2006/relationships/hyperlink" Target="https://www.shrm.org/templatestools/samples/pages/employeehandbook.aspx" TargetMode="External"/><Relationship Id="rId13" Type="http://schemas.openxmlformats.org/officeDocument/2006/relationships/hyperlink" Target="http://hiring.monster.com/hr/hr-best-practices/small-business/conducting-an-interview/interviewing-job-candidates.aspx" TargetMode="External"/><Relationship Id="rId14" Type="http://schemas.openxmlformats.org/officeDocument/2006/relationships/hyperlink" Target="http://www.businessinsider.com/11-illegal-interview-questions-2013-7" TargetMode="External"/><Relationship Id="rId15" Type="http://schemas.openxmlformats.org/officeDocument/2006/relationships/hyperlink" Target="http://www.college.ucla.edu/personnel/jobdesc/desc.asp" TargetMode="External"/><Relationship Id="rId16" Type="http://schemas.openxmlformats.org/officeDocument/2006/relationships/hyperlink" Target="http://www.humboldt.edu/hsuhr/employee/evaluation" TargetMode="External"/><Relationship Id="rId17" Type="http://schemas.openxmlformats.org/officeDocument/2006/relationships/hyperlink" Target="http://www.sba.gov/content/required-employee-benefits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dealist.com" TargetMode="External"/><Relationship Id="rId6" Type="http://schemas.openxmlformats.org/officeDocument/2006/relationships/hyperlink" Target="http://www.managementhelp.org/staffing/hiring.htm" TargetMode="External"/><Relationship Id="rId7" Type="http://schemas.openxmlformats.org/officeDocument/2006/relationships/hyperlink" Target="https://www.irs.gov/businesses/small-businesses-self-employed/independent-contractor-self-employed-or-employee" TargetMode="External"/><Relationship Id="rId8" Type="http://schemas.openxmlformats.org/officeDocument/2006/relationships/hyperlink" Target="http://humanresources.about.com/od/policysamples/a/policy_samples.htm" TargetMode="External"/><Relationship Id="rId9" Type="http://schemas.openxmlformats.org/officeDocument/2006/relationships/hyperlink" Target="http://www.sba.gov/content/employee-handbooks" TargetMode="External"/><Relationship Id="rId10" Type="http://schemas.openxmlformats.org/officeDocument/2006/relationships/hyperlink" Target="http://www.councilofnonprofits.org/resources/resources-topic/boards-governance/whistleblower-protection-poli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530</Words>
  <Characters>3023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3</cp:revision>
  <dcterms:created xsi:type="dcterms:W3CDTF">2016-07-08T22:46:00Z</dcterms:created>
  <dcterms:modified xsi:type="dcterms:W3CDTF">2016-09-29T01:03:00Z</dcterms:modified>
</cp:coreProperties>
</file>