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CB5C5" w14:textId="77777777" w:rsidR="00C35966" w:rsidRPr="00647CB3" w:rsidRDefault="00E62748" w:rsidP="00647CB3">
      <w:pPr>
        <w:pStyle w:val="Heading1"/>
        <w:jc w:val="center"/>
        <w:rPr>
          <w:rFonts w:ascii="Georgia" w:hAnsi="Georgia"/>
        </w:rPr>
      </w:pPr>
      <w:r>
        <w:rPr>
          <w:rFonts w:ascii="Georgia" w:hAnsi="Georgia"/>
        </w:rPr>
        <w:t xml:space="preserve">Chapter 13 </w:t>
      </w:r>
      <w:r w:rsidR="00A54DBE" w:rsidRPr="00991C74">
        <w:rPr>
          <w:rFonts w:ascii="Georgia" w:hAnsi="Georgia"/>
        </w:rPr>
        <w:t>Web Resources</w:t>
      </w:r>
    </w:p>
    <w:p w14:paraId="04F6232F" w14:textId="77777777" w:rsidR="00C35966" w:rsidRDefault="00C35966">
      <w:pPr>
        <w:rPr>
          <w:b/>
          <w:bCs/>
        </w:rPr>
      </w:pPr>
    </w:p>
    <w:p w14:paraId="71B062AA" w14:textId="77777777" w:rsidR="00647CB3" w:rsidRDefault="00647CB3" w:rsidP="00647CB3">
      <w:pPr>
        <w:rPr>
          <w:b/>
          <w:color w:val="000000"/>
        </w:rPr>
      </w:pPr>
      <w:r>
        <w:rPr>
          <w:b/>
          <w:color w:val="000000"/>
        </w:rPr>
        <w:t>Charitable Solicitation Registration</w:t>
      </w:r>
    </w:p>
    <w:p w14:paraId="16C6147D" w14:textId="77777777" w:rsidR="00647CB3" w:rsidRDefault="00A433A2" w:rsidP="00647CB3">
      <w:pPr>
        <w:rPr>
          <w:color w:val="000000"/>
        </w:rPr>
      </w:pPr>
      <w:hyperlink r:id="rId6" w:history="1">
        <w:r w:rsidR="00526D7F">
          <w:rPr>
            <w:rStyle w:val="Hyperlink"/>
          </w:rPr>
          <w:t>http://www.councilofnonprofits.org/tools-resources/charitable-solicitation-registration</w:t>
        </w:r>
      </w:hyperlink>
    </w:p>
    <w:p w14:paraId="480CB549" w14:textId="77777777" w:rsidR="00647CB3" w:rsidRPr="00804A03" w:rsidRDefault="00647CB3" w:rsidP="00647CB3">
      <w:pPr>
        <w:rPr>
          <w:color w:val="000000"/>
        </w:rPr>
      </w:pPr>
      <w:r>
        <w:rPr>
          <w:color w:val="000000"/>
        </w:rPr>
        <w:t>Most</w:t>
      </w:r>
      <w:r w:rsidR="00526D7F">
        <w:rPr>
          <w:color w:val="000000"/>
        </w:rPr>
        <w:t xml:space="preserve"> states require nonprofits and — if they use them —</w:t>
      </w:r>
      <w:r>
        <w:rPr>
          <w:color w:val="000000"/>
        </w:rPr>
        <w:t xml:space="preserve"> their independent fundraising consultants to register before soliciting charitable donations. You can find out whether your state requires fundraisers to register at the National Council of Nonprofit</w:t>
      </w:r>
      <w:r w:rsidR="00526D7F">
        <w:rPr>
          <w:color w:val="000000"/>
        </w:rPr>
        <w:t>s w</w:t>
      </w:r>
      <w:r>
        <w:rPr>
          <w:color w:val="000000"/>
        </w:rPr>
        <w:t>ebsite.</w:t>
      </w:r>
    </w:p>
    <w:p w14:paraId="2A937C00" w14:textId="77777777" w:rsidR="00647CB3" w:rsidRDefault="00647CB3">
      <w:pPr>
        <w:rPr>
          <w:b/>
          <w:bCs/>
        </w:rPr>
      </w:pPr>
    </w:p>
    <w:p w14:paraId="7708D49A" w14:textId="77777777" w:rsidR="004E0E87" w:rsidRDefault="004E0E87">
      <w:pPr>
        <w:rPr>
          <w:b/>
          <w:bCs/>
        </w:rPr>
      </w:pPr>
      <w:r>
        <w:rPr>
          <w:b/>
          <w:bCs/>
        </w:rPr>
        <w:t>Code of Ethics</w:t>
      </w:r>
    </w:p>
    <w:p w14:paraId="28D11886" w14:textId="77777777" w:rsidR="004E0E87" w:rsidRDefault="00A433A2">
      <w:pPr>
        <w:rPr>
          <w:bCs/>
        </w:rPr>
      </w:pPr>
      <w:hyperlink r:id="rId7" w:history="1">
        <w:r w:rsidR="00526D7F">
          <w:rPr>
            <w:rStyle w:val="Hyperlink"/>
            <w:bCs/>
          </w:rPr>
          <w:t>http://www.afpnet.org/Ethics/EnforcementDetail.cfm?ItemNumber=3261</w:t>
        </w:r>
      </w:hyperlink>
    </w:p>
    <w:p w14:paraId="78A69AD4" w14:textId="77777777" w:rsidR="004E0E87" w:rsidRDefault="004E0E87">
      <w:pPr>
        <w:rPr>
          <w:bCs/>
        </w:rPr>
      </w:pPr>
      <w:r>
        <w:rPr>
          <w:bCs/>
        </w:rPr>
        <w:t xml:space="preserve">The Association of Fundraising Professionals requires its members to adhere to </w:t>
      </w:r>
      <w:r w:rsidR="00161DCD">
        <w:rPr>
          <w:bCs/>
        </w:rPr>
        <w:t xml:space="preserve">25 </w:t>
      </w:r>
      <w:r>
        <w:rPr>
          <w:bCs/>
        </w:rPr>
        <w:t>standards for ethical pract</w:t>
      </w:r>
      <w:r w:rsidR="00161DCD">
        <w:rPr>
          <w:bCs/>
        </w:rPr>
        <w:t>ice in solicitin</w:t>
      </w:r>
      <w:r w:rsidR="00526D7F">
        <w:rPr>
          <w:bCs/>
        </w:rPr>
        <w:t>g contributions. Its standards —</w:t>
      </w:r>
      <w:r w:rsidR="00161DCD">
        <w:rPr>
          <w:bCs/>
        </w:rPr>
        <w:t xml:space="preserve"> </w:t>
      </w:r>
      <w:r w:rsidR="00526D7F">
        <w:rPr>
          <w:bCs/>
        </w:rPr>
        <w:t>recommended for any fundraiser —</w:t>
      </w:r>
      <w:r w:rsidR="00161DCD">
        <w:rPr>
          <w:bCs/>
        </w:rPr>
        <w:t xml:space="preserve"> are available through its website. See also “Ethical Principles</w:t>
      </w:r>
      <w:r w:rsidR="00526D7F">
        <w:rPr>
          <w:bCs/>
        </w:rPr>
        <w:t xml:space="preserve"> for Nonprofit Fundraising</w:t>
      </w:r>
      <w:r w:rsidR="00161DCD">
        <w:rPr>
          <w:bCs/>
        </w:rPr>
        <w:t>” below.</w:t>
      </w:r>
    </w:p>
    <w:p w14:paraId="2A8EA22A" w14:textId="77777777" w:rsidR="00161DCD" w:rsidRPr="004E0E87" w:rsidRDefault="00161DCD">
      <w:pPr>
        <w:rPr>
          <w:bCs/>
        </w:rPr>
      </w:pPr>
    </w:p>
    <w:p w14:paraId="3CEFF582" w14:textId="77777777" w:rsidR="009030CA" w:rsidRDefault="009030CA" w:rsidP="009030CA">
      <w:pPr>
        <w:rPr>
          <w:b/>
          <w:bCs/>
        </w:rPr>
      </w:pPr>
      <w:r>
        <w:rPr>
          <w:b/>
          <w:bCs/>
        </w:rPr>
        <w:t>Constituent Relationship and Donor Management Software Options</w:t>
      </w:r>
    </w:p>
    <w:p w14:paraId="5CAA444E" w14:textId="77777777" w:rsidR="009030CA" w:rsidRPr="00EB3069" w:rsidRDefault="00A433A2" w:rsidP="009030CA">
      <w:pPr>
        <w:rPr>
          <w:bCs/>
        </w:rPr>
      </w:pPr>
      <w:hyperlink r:id="rId8" w:history="1">
        <w:r w:rsidR="00526D7F">
          <w:rPr>
            <w:rStyle w:val="Hyperlink"/>
            <w:bCs/>
          </w:rPr>
          <w:t>http://www.idealware.org</w:t>
        </w:r>
      </w:hyperlink>
    </w:p>
    <w:p w14:paraId="0B0B5A80" w14:textId="77777777" w:rsidR="009030CA" w:rsidRDefault="009030CA" w:rsidP="009030CA">
      <w:pPr>
        <w:rPr>
          <w:bCs/>
        </w:rPr>
      </w:pPr>
      <w:proofErr w:type="spellStart"/>
      <w:r>
        <w:rPr>
          <w:bCs/>
        </w:rPr>
        <w:t>Idealware</w:t>
      </w:r>
      <w:proofErr w:type="spellEnd"/>
      <w:r>
        <w:rPr>
          <w:bCs/>
        </w:rPr>
        <w:t xml:space="preserve"> offers researched advice about software options for nonprofits — including donor management and constituent relationship software choices. We recommend checking </w:t>
      </w:r>
      <w:r w:rsidR="00526D7F">
        <w:rPr>
          <w:bCs/>
        </w:rPr>
        <w:t>its</w:t>
      </w:r>
      <w:r>
        <w:rPr>
          <w:bCs/>
        </w:rPr>
        <w:t xml:space="preserve"> website for the latest recommendations, but some recently noted choices are for constituent relationship management are: </w:t>
      </w:r>
      <w:r w:rsidR="00071B87">
        <w:rPr>
          <w:bCs/>
        </w:rPr>
        <w:fldChar w:fldCharType="begin"/>
      </w:r>
      <w:r w:rsidR="00526D7F">
        <w:rPr>
          <w:bCs/>
        </w:rPr>
        <w:instrText>HYPERLINK "http://www.civicrm.org"</w:instrText>
      </w:r>
      <w:r w:rsidR="00526D7F">
        <w:rPr>
          <w:bCs/>
        </w:rPr>
      </w:r>
      <w:r w:rsidR="00071B87">
        <w:rPr>
          <w:bCs/>
        </w:rPr>
        <w:fldChar w:fldCharType="separate"/>
      </w:r>
      <w:r w:rsidR="00526D7F">
        <w:rPr>
          <w:rStyle w:val="Hyperlink"/>
          <w:bCs/>
        </w:rPr>
        <w:t>http://www.civicrm.org</w:t>
      </w:r>
      <w:r w:rsidR="00071B87">
        <w:rPr>
          <w:bCs/>
        </w:rPr>
        <w:fldChar w:fldCharType="end"/>
      </w:r>
      <w:r w:rsidR="00526D7F">
        <w:rPr>
          <w:bCs/>
        </w:rPr>
        <w:t>,</w:t>
      </w:r>
      <w:r>
        <w:rPr>
          <w:bCs/>
        </w:rPr>
        <w:t xml:space="preserve"> </w:t>
      </w:r>
      <w:r w:rsidR="00A433A2">
        <w:rPr>
          <w:bCs/>
        </w:rPr>
        <w:fldChar w:fldCharType="begin"/>
      </w:r>
      <w:r w:rsidR="00526D7F">
        <w:rPr>
          <w:bCs/>
        </w:rPr>
        <w:instrText>HYPERLINK "http://www.salesforce.org/nonprofit"</w:instrText>
      </w:r>
      <w:r w:rsidR="00526D7F">
        <w:rPr>
          <w:bCs/>
        </w:rPr>
      </w:r>
      <w:r w:rsidR="00A433A2">
        <w:rPr>
          <w:bCs/>
        </w:rPr>
        <w:fldChar w:fldCharType="separate"/>
      </w:r>
      <w:r w:rsidR="00526D7F">
        <w:rPr>
          <w:rStyle w:val="Hyperlink"/>
          <w:bCs/>
        </w:rPr>
        <w:t>http://www.salesforce.org/nonprofit</w:t>
      </w:r>
      <w:r w:rsidR="00A433A2">
        <w:rPr>
          <w:bCs/>
        </w:rPr>
        <w:fldChar w:fldCharType="end"/>
      </w:r>
      <w:r w:rsidR="00526D7F">
        <w:rPr>
          <w:bCs/>
        </w:rPr>
        <w:t>,</w:t>
      </w:r>
      <w:r>
        <w:rPr>
          <w:bCs/>
        </w:rPr>
        <w:t xml:space="preserve"> and </w:t>
      </w:r>
      <w:hyperlink r:id="rId9" w:history="1">
        <w:r w:rsidR="00526D7F">
          <w:rPr>
            <w:rStyle w:val="Hyperlink"/>
            <w:bCs/>
          </w:rPr>
          <w:t>http://www.sugarcrm.com</w:t>
        </w:r>
      </w:hyperlink>
      <w:r>
        <w:rPr>
          <w:bCs/>
        </w:rPr>
        <w:t xml:space="preserve">. Some recently recommended donor relationship software options are: </w:t>
      </w:r>
      <w:hyperlink r:id="rId10" w:history="1">
        <w:r w:rsidR="00526D7F">
          <w:rPr>
            <w:rStyle w:val="Hyperlink"/>
            <w:bCs/>
          </w:rPr>
          <w:t>http://www.donorperfect.com</w:t>
        </w:r>
      </w:hyperlink>
      <w:r w:rsidR="00526D7F">
        <w:rPr>
          <w:bCs/>
        </w:rPr>
        <w:t>,</w:t>
      </w:r>
      <w:r>
        <w:rPr>
          <w:bCs/>
        </w:rPr>
        <w:t xml:space="preserve"> </w:t>
      </w:r>
      <w:hyperlink r:id="rId11" w:history="1">
        <w:r w:rsidR="00526D7F">
          <w:rPr>
            <w:rStyle w:val="Hyperlink"/>
            <w:bCs/>
          </w:rPr>
          <w:t>http://www.donorsnap.com</w:t>
        </w:r>
      </w:hyperlink>
      <w:r w:rsidR="00526D7F">
        <w:rPr>
          <w:bCs/>
        </w:rPr>
        <w:t>,</w:t>
      </w:r>
      <w:r>
        <w:rPr>
          <w:bCs/>
        </w:rPr>
        <w:t xml:space="preserve"> </w:t>
      </w:r>
      <w:hyperlink r:id="rId12" w:history="1">
        <w:r w:rsidR="00526D7F">
          <w:rPr>
            <w:rStyle w:val="Hyperlink"/>
            <w:bCs/>
          </w:rPr>
          <w:t>http://www.etapestry.com</w:t>
        </w:r>
      </w:hyperlink>
      <w:r w:rsidR="00526D7F">
        <w:rPr>
          <w:bCs/>
        </w:rPr>
        <w:t>,</w:t>
      </w:r>
      <w:r>
        <w:rPr>
          <w:bCs/>
        </w:rPr>
        <w:t xml:space="preserve"> and </w:t>
      </w:r>
      <w:hyperlink r:id="rId13" w:history="1">
        <w:r w:rsidR="00526D7F">
          <w:rPr>
            <w:rStyle w:val="Hyperlink"/>
            <w:bCs/>
          </w:rPr>
          <w:t>http://www.frontstream.com/nonprofit-education/constituent-management</w:t>
        </w:r>
      </w:hyperlink>
      <w:r w:rsidR="00071B87">
        <w:rPr>
          <w:bCs/>
        </w:rPr>
        <w:t>.</w:t>
      </w:r>
    </w:p>
    <w:p w14:paraId="4D9BA522" w14:textId="77777777" w:rsidR="009030CA" w:rsidRDefault="009030CA">
      <w:pPr>
        <w:rPr>
          <w:b/>
          <w:bCs/>
        </w:rPr>
      </w:pPr>
    </w:p>
    <w:p w14:paraId="671AF1E0" w14:textId="77777777" w:rsidR="00FF1786" w:rsidRDefault="000D241F">
      <w:pPr>
        <w:rPr>
          <w:b/>
          <w:bCs/>
        </w:rPr>
      </w:pPr>
      <w:r>
        <w:rPr>
          <w:b/>
          <w:bCs/>
        </w:rPr>
        <w:t>Creating a Fundraising Plan</w:t>
      </w:r>
    </w:p>
    <w:p w14:paraId="0FBE0721" w14:textId="77777777" w:rsidR="00FF1786" w:rsidRPr="00FF1786" w:rsidRDefault="00A433A2">
      <w:pPr>
        <w:rPr>
          <w:bCs/>
        </w:rPr>
      </w:pPr>
      <w:hyperlink r:id="rId14" w:history="1">
        <w:r w:rsidR="00526D7F">
          <w:rPr>
            <w:rStyle w:val="Hyperlink"/>
            <w:bCs/>
          </w:rPr>
          <w:t>http://www.thefundraisingauthority.com/fundraising-basics/fundraising-plan/</w:t>
        </w:r>
      </w:hyperlink>
    </w:p>
    <w:p w14:paraId="08242DEC" w14:textId="77777777" w:rsidR="00FF1786" w:rsidRDefault="00FF1786">
      <w:pPr>
        <w:rPr>
          <w:bCs/>
        </w:rPr>
      </w:pPr>
      <w:r w:rsidRPr="00FF1786">
        <w:rPr>
          <w:bCs/>
        </w:rPr>
        <w:t xml:space="preserve">Joe </w:t>
      </w:r>
      <w:proofErr w:type="spellStart"/>
      <w:r w:rsidRPr="00FF1786">
        <w:rPr>
          <w:bCs/>
        </w:rPr>
        <w:t>Garecht</w:t>
      </w:r>
      <w:proofErr w:type="spellEnd"/>
      <w:r w:rsidRPr="00FF1786">
        <w:rPr>
          <w:bCs/>
        </w:rPr>
        <w:t xml:space="preserve"> advises on the importance of a fundraising plan for small nonprofits in the Fundraising Authority’s online newsletter</w:t>
      </w:r>
      <w:r w:rsidR="00E62748">
        <w:rPr>
          <w:bCs/>
        </w:rPr>
        <w:t>.</w:t>
      </w:r>
    </w:p>
    <w:p w14:paraId="6F025B4C" w14:textId="77777777" w:rsidR="00804A03" w:rsidRDefault="00804A03">
      <w:pPr>
        <w:rPr>
          <w:bCs/>
        </w:rPr>
      </w:pPr>
    </w:p>
    <w:p w14:paraId="48756506" w14:textId="77777777" w:rsidR="00804A03" w:rsidRDefault="00804A03">
      <w:pPr>
        <w:rPr>
          <w:b/>
          <w:bCs/>
        </w:rPr>
      </w:pPr>
      <w:r>
        <w:rPr>
          <w:b/>
          <w:bCs/>
        </w:rPr>
        <w:t>Ethical Principles for Nonprofit Fundraising</w:t>
      </w:r>
    </w:p>
    <w:p w14:paraId="5AB17F1B" w14:textId="77777777" w:rsidR="00526D7F" w:rsidRDefault="00804A03">
      <w:pPr>
        <w:rPr>
          <w:bCs/>
        </w:rPr>
      </w:pPr>
      <w:hyperlink r:id="rId15" w:history="1">
        <w:r w:rsidR="00526D7F">
          <w:rPr>
            <w:rStyle w:val="Hyperlink"/>
            <w:bCs/>
          </w:rPr>
          <w:t>http://www.principlesforgood.com</w:t>
        </w:r>
      </w:hyperlink>
    </w:p>
    <w:p w14:paraId="6666062C" w14:textId="77777777" w:rsidR="00804A03" w:rsidRDefault="00804A03">
      <w:pPr>
        <w:rPr>
          <w:bCs/>
        </w:rPr>
      </w:pPr>
      <w:hyperlink r:id="rId16" w:history="1">
        <w:r w:rsidR="00526D7F">
          <w:rPr>
            <w:rStyle w:val="Hyperlink"/>
            <w:bCs/>
          </w:rPr>
          <w:t>http://www.independentsector.org/principles_free_pdf</w:t>
        </w:r>
      </w:hyperlink>
    </w:p>
    <w:p w14:paraId="7307BE3E" w14:textId="77777777" w:rsidR="00804A03" w:rsidRDefault="00804A03">
      <w:pPr>
        <w:rPr>
          <w:bCs/>
        </w:rPr>
      </w:pPr>
      <w:r>
        <w:rPr>
          <w:bCs/>
        </w:rPr>
        <w:t>The nonprofit organization Independent Sector offers a free PDF outlining good practices for nonprofit go</w:t>
      </w:r>
      <w:r w:rsidR="00526D7F">
        <w:rPr>
          <w:bCs/>
        </w:rPr>
        <w:t>vernance and ethical practices —</w:t>
      </w:r>
      <w:r>
        <w:rPr>
          <w:bCs/>
        </w:rPr>
        <w:t xml:space="preserve"> including eth</w:t>
      </w:r>
      <w:r w:rsidR="00526D7F">
        <w:rPr>
          <w:bCs/>
        </w:rPr>
        <w:t>ical standards for fundraising.</w:t>
      </w:r>
    </w:p>
    <w:p w14:paraId="0B1A3ED2" w14:textId="77777777" w:rsidR="009B4BF0" w:rsidRDefault="009B4BF0">
      <w:pPr>
        <w:rPr>
          <w:bCs/>
        </w:rPr>
      </w:pPr>
    </w:p>
    <w:p w14:paraId="08E8C028" w14:textId="77777777" w:rsidR="009B4BF0" w:rsidRDefault="009B4BF0">
      <w:pPr>
        <w:rPr>
          <w:b/>
          <w:bCs/>
        </w:rPr>
      </w:pPr>
      <w:r>
        <w:rPr>
          <w:b/>
          <w:bCs/>
        </w:rPr>
        <w:t>Finding Federal Grants</w:t>
      </w:r>
    </w:p>
    <w:p w14:paraId="6420650B" w14:textId="77777777" w:rsidR="009B4BF0" w:rsidRDefault="009B4BF0">
      <w:pPr>
        <w:rPr>
          <w:bCs/>
        </w:rPr>
      </w:pPr>
      <w:hyperlink r:id="rId17" w:history="1">
        <w:r w:rsidR="00526D7F">
          <w:rPr>
            <w:rStyle w:val="Hyperlink"/>
            <w:bCs/>
          </w:rPr>
          <w:t>http://www.grants.gov</w:t>
        </w:r>
      </w:hyperlink>
    </w:p>
    <w:p w14:paraId="49D13EC6" w14:textId="77777777" w:rsidR="009B4BF0" w:rsidRDefault="009B4BF0">
      <w:pPr>
        <w:rPr>
          <w:bCs/>
        </w:rPr>
      </w:pPr>
      <w:r>
        <w:rPr>
          <w:bCs/>
        </w:rPr>
        <w:t>The federal government provides a searchable database of grants awarded through the many agencies and dep</w:t>
      </w:r>
      <w:r w:rsidR="00526D7F">
        <w:rPr>
          <w:bCs/>
        </w:rPr>
        <w:t>artment of the U.S. government.</w:t>
      </w:r>
    </w:p>
    <w:p w14:paraId="7B61FB5B" w14:textId="77777777" w:rsidR="003A5C0C" w:rsidRDefault="003A5C0C">
      <w:pPr>
        <w:rPr>
          <w:bCs/>
        </w:rPr>
      </w:pPr>
    </w:p>
    <w:p w14:paraId="78F4D28F" w14:textId="77777777" w:rsidR="003A5C0C" w:rsidRDefault="003A5C0C">
      <w:pPr>
        <w:rPr>
          <w:b/>
          <w:bCs/>
        </w:rPr>
      </w:pPr>
      <w:r>
        <w:rPr>
          <w:b/>
          <w:bCs/>
        </w:rPr>
        <w:t>Free and Discounted Software for Nonprofits</w:t>
      </w:r>
    </w:p>
    <w:p w14:paraId="633EA591" w14:textId="77777777" w:rsidR="003A5C0C" w:rsidRDefault="003A5C0C">
      <w:pPr>
        <w:rPr>
          <w:bCs/>
        </w:rPr>
      </w:pPr>
      <w:hyperlink r:id="rId18" w:history="1">
        <w:r w:rsidR="00526D7F">
          <w:rPr>
            <w:rStyle w:val="Hyperlink"/>
            <w:bCs/>
          </w:rPr>
          <w:t>http://www.techsoup.org</w:t>
        </w:r>
      </w:hyperlink>
    </w:p>
    <w:p w14:paraId="7562A1FC" w14:textId="77777777" w:rsidR="003A5C0C" w:rsidRPr="003A5C0C" w:rsidRDefault="003A5C0C">
      <w:pPr>
        <w:rPr>
          <w:bCs/>
        </w:rPr>
      </w:pPr>
      <w:r>
        <w:rPr>
          <w:bCs/>
        </w:rPr>
        <w:lastRenderedPageBreak/>
        <w:t>Once you learn about software f</w:t>
      </w:r>
      <w:r w:rsidR="00071B87">
        <w:rPr>
          <w:bCs/>
        </w:rPr>
        <w:t xml:space="preserve">or nonprofits at the </w:t>
      </w:r>
      <w:proofErr w:type="spellStart"/>
      <w:r w:rsidR="00071B87">
        <w:rPr>
          <w:bCs/>
        </w:rPr>
        <w:t>Idealware</w:t>
      </w:r>
      <w:proofErr w:type="spellEnd"/>
      <w:r w:rsidR="00071B87">
        <w:rPr>
          <w:bCs/>
        </w:rPr>
        <w:t xml:space="preserve"> w</w:t>
      </w:r>
      <w:r>
        <w:rPr>
          <w:bCs/>
        </w:rPr>
        <w:t>ebsite (</w:t>
      </w:r>
      <w:hyperlink r:id="rId19" w:history="1">
        <w:r w:rsidR="00526D7F">
          <w:rPr>
            <w:rStyle w:val="Hyperlink"/>
            <w:bCs/>
          </w:rPr>
          <w:t>http://www.idealware.org</w:t>
        </w:r>
      </w:hyperlink>
      <w:r>
        <w:rPr>
          <w:bCs/>
        </w:rPr>
        <w:t xml:space="preserve">), consider joining </w:t>
      </w:r>
      <w:proofErr w:type="spellStart"/>
      <w:r>
        <w:rPr>
          <w:bCs/>
        </w:rPr>
        <w:t>TechSoup</w:t>
      </w:r>
      <w:proofErr w:type="spellEnd"/>
      <w:r>
        <w:rPr>
          <w:bCs/>
        </w:rPr>
        <w:t xml:space="preserve">. Its members can purchase donated or discounted software for their organization. </w:t>
      </w:r>
      <w:r w:rsidR="00526D7F">
        <w:rPr>
          <w:bCs/>
        </w:rPr>
        <w:t>This</w:t>
      </w:r>
      <w:r>
        <w:rPr>
          <w:bCs/>
        </w:rPr>
        <w:t xml:space="preserve"> website also is a useful place to find blogs and discussions to guide you.</w:t>
      </w:r>
    </w:p>
    <w:p w14:paraId="63ED397B" w14:textId="77777777" w:rsidR="009B4BF0" w:rsidRDefault="009B4BF0">
      <w:pPr>
        <w:rPr>
          <w:bCs/>
        </w:rPr>
      </w:pPr>
    </w:p>
    <w:p w14:paraId="1EC3041E" w14:textId="77777777" w:rsidR="009B4BF0" w:rsidRDefault="009B4BF0">
      <w:pPr>
        <w:rPr>
          <w:b/>
          <w:bCs/>
        </w:rPr>
      </w:pPr>
      <w:r>
        <w:rPr>
          <w:b/>
          <w:bCs/>
        </w:rPr>
        <w:t>Foundation Directory Online</w:t>
      </w:r>
    </w:p>
    <w:p w14:paraId="3A81C3F9" w14:textId="77777777" w:rsidR="009B4BF0" w:rsidRDefault="009B4BF0">
      <w:pPr>
        <w:rPr>
          <w:bCs/>
        </w:rPr>
      </w:pPr>
      <w:hyperlink r:id="rId20" w:history="1">
        <w:r w:rsidR="00526D7F">
          <w:rPr>
            <w:rStyle w:val="Hyperlink"/>
            <w:bCs/>
          </w:rPr>
          <w:t>https://fconline.foundationcenter.org</w:t>
        </w:r>
      </w:hyperlink>
    </w:p>
    <w:p w14:paraId="1F47EF77" w14:textId="77777777" w:rsidR="009B4BF0" w:rsidRDefault="009B4BF0">
      <w:pPr>
        <w:rPr>
          <w:bCs/>
        </w:rPr>
      </w:pPr>
      <w:r>
        <w:rPr>
          <w:bCs/>
        </w:rPr>
        <w:t>The Founda</w:t>
      </w:r>
      <w:r w:rsidR="00526D7F">
        <w:rPr>
          <w:bCs/>
        </w:rPr>
        <w:t>tion Center’s online directory —</w:t>
      </w:r>
      <w:r>
        <w:rPr>
          <w:bCs/>
        </w:rPr>
        <w:t xml:space="preserve"> </w:t>
      </w:r>
      <w:r w:rsidR="00526D7F">
        <w:rPr>
          <w:bCs/>
        </w:rPr>
        <w:t>available through subscription —</w:t>
      </w:r>
      <w:r>
        <w:rPr>
          <w:bCs/>
        </w:rPr>
        <w:t xml:space="preserve"> is a key tool for researching independent and community foundations.</w:t>
      </w:r>
    </w:p>
    <w:p w14:paraId="25BA7110" w14:textId="77777777" w:rsidR="009B4BF0" w:rsidRDefault="009B4BF0">
      <w:pPr>
        <w:rPr>
          <w:bCs/>
        </w:rPr>
      </w:pPr>
    </w:p>
    <w:p w14:paraId="7C903B91" w14:textId="77777777" w:rsidR="009B4BF0" w:rsidRDefault="009B4BF0">
      <w:pPr>
        <w:rPr>
          <w:b/>
          <w:bCs/>
        </w:rPr>
      </w:pPr>
      <w:r>
        <w:rPr>
          <w:b/>
          <w:bCs/>
        </w:rPr>
        <w:t>Foundation 990s</w:t>
      </w:r>
    </w:p>
    <w:p w14:paraId="444A11D4" w14:textId="77777777" w:rsidR="009B4BF0" w:rsidRDefault="009B4BF0">
      <w:pPr>
        <w:rPr>
          <w:bCs/>
        </w:rPr>
      </w:pPr>
      <w:hyperlink r:id="rId21" w:history="1">
        <w:r w:rsidR="00526D7F">
          <w:rPr>
            <w:rStyle w:val="Hyperlink"/>
            <w:bCs/>
          </w:rPr>
          <w:t>http://www.guidestar.org</w:t>
        </w:r>
      </w:hyperlink>
    </w:p>
    <w:p w14:paraId="689AB812" w14:textId="77777777" w:rsidR="009B4BF0" w:rsidRPr="009B4BF0" w:rsidRDefault="009B4BF0">
      <w:pPr>
        <w:rPr>
          <w:bCs/>
        </w:rPr>
      </w:pPr>
      <w:r>
        <w:rPr>
          <w:bCs/>
        </w:rPr>
        <w:t>When you</w:t>
      </w:r>
      <w:r w:rsidR="00526D7F">
        <w:rPr>
          <w:bCs/>
        </w:rPr>
        <w:t>’re</w:t>
      </w:r>
      <w:r>
        <w:rPr>
          <w:bCs/>
        </w:rPr>
        <w:t xml:space="preserve"> turning over every stone in your search for foundation grant sources, you may want to turn to foundations’ IRS </w:t>
      </w:r>
      <w:r w:rsidR="00526D7F">
        <w:rPr>
          <w:bCs/>
        </w:rPr>
        <w:t>tax reports, commonly known as 990s.</w:t>
      </w:r>
      <w:r w:rsidR="00CE355D">
        <w:rPr>
          <w:bCs/>
        </w:rPr>
        <w:t xml:space="preserve"> One good place to find them along with other information about nonprofits is through</w:t>
      </w:r>
      <w:r w:rsidR="00526D7F">
        <w:rPr>
          <w:bCs/>
        </w:rPr>
        <w:t xml:space="preserve"> </w:t>
      </w:r>
      <w:proofErr w:type="spellStart"/>
      <w:r w:rsidR="00526D7F">
        <w:rPr>
          <w:bCs/>
        </w:rPr>
        <w:t>GuideS</w:t>
      </w:r>
      <w:r>
        <w:rPr>
          <w:bCs/>
        </w:rPr>
        <w:t>tar</w:t>
      </w:r>
      <w:r w:rsidR="00CE355D">
        <w:rPr>
          <w:bCs/>
        </w:rPr>
        <w:t>’s</w:t>
      </w:r>
      <w:proofErr w:type="spellEnd"/>
      <w:r w:rsidR="00CE355D">
        <w:rPr>
          <w:bCs/>
        </w:rPr>
        <w:t xml:space="preserve"> website</w:t>
      </w:r>
      <w:r>
        <w:rPr>
          <w:bCs/>
        </w:rPr>
        <w:t>.</w:t>
      </w:r>
    </w:p>
    <w:p w14:paraId="12948460" w14:textId="77777777" w:rsidR="00FF1786" w:rsidRDefault="00FF1786">
      <w:pPr>
        <w:rPr>
          <w:b/>
          <w:bCs/>
        </w:rPr>
      </w:pPr>
    </w:p>
    <w:p w14:paraId="66A717B0" w14:textId="77777777" w:rsidR="00342C08" w:rsidRDefault="00342C08">
      <w:pPr>
        <w:rPr>
          <w:b/>
          <w:bCs/>
        </w:rPr>
      </w:pPr>
      <w:r>
        <w:rPr>
          <w:b/>
          <w:bCs/>
        </w:rPr>
        <w:t>Grassroots Fundraising</w:t>
      </w:r>
    </w:p>
    <w:p w14:paraId="33449959" w14:textId="77777777" w:rsidR="00342C08" w:rsidRDefault="00342C08">
      <w:pPr>
        <w:rPr>
          <w:bCs/>
        </w:rPr>
      </w:pPr>
      <w:hyperlink r:id="rId22" w:history="1">
        <w:r w:rsidR="00526D7F">
          <w:rPr>
            <w:rStyle w:val="Hyperlink"/>
            <w:bCs/>
          </w:rPr>
          <w:t>http://www.grassrootsfundraising.org</w:t>
        </w:r>
      </w:hyperlink>
    </w:p>
    <w:p w14:paraId="69BBC013" w14:textId="77777777" w:rsidR="00342C08" w:rsidRDefault="00342C08">
      <w:pPr>
        <w:rPr>
          <w:bCs/>
        </w:rPr>
      </w:pPr>
      <w:r>
        <w:rPr>
          <w:bCs/>
        </w:rPr>
        <w:t>Focused on social justice organizations, but with articles and advice that are relevant to many fundraisers, th</w:t>
      </w:r>
      <w:r w:rsidR="00071B87">
        <w:rPr>
          <w:bCs/>
        </w:rPr>
        <w:t>e Grassroots Institute for Fundraising Training</w:t>
      </w:r>
      <w:r>
        <w:rPr>
          <w:bCs/>
        </w:rPr>
        <w:t xml:space="preserve"> is an excellent resource.</w:t>
      </w:r>
      <w:r w:rsidR="00071B87">
        <w:rPr>
          <w:bCs/>
        </w:rPr>
        <w:t xml:space="preserve"> We particularly recommend the “Dear Kim Klein” feature where you can ask fundraising questions and learn from others. </w:t>
      </w:r>
    </w:p>
    <w:p w14:paraId="62C48373" w14:textId="77777777" w:rsidR="003A5C0C" w:rsidRDefault="003A5C0C">
      <w:pPr>
        <w:rPr>
          <w:bCs/>
        </w:rPr>
      </w:pPr>
    </w:p>
    <w:p w14:paraId="27F3B7DB" w14:textId="77777777" w:rsidR="003A5C0C" w:rsidRDefault="003A5C0C">
      <w:pPr>
        <w:rPr>
          <w:b/>
          <w:bCs/>
        </w:rPr>
      </w:pPr>
      <w:r>
        <w:rPr>
          <w:b/>
          <w:bCs/>
        </w:rPr>
        <w:t>Guidance about Software for Donor and Constituent Relationship Management</w:t>
      </w:r>
    </w:p>
    <w:p w14:paraId="4BE127AC" w14:textId="77777777" w:rsidR="003A5C0C" w:rsidRDefault="003A5C0C">
      <w:pPr>
        <w:rPr>
          <w:bCs/>
        </w:rPr>
      </w:pPr>
      <w:hyperlink r:id="rId23" w:history="1">
        <w:r w:rsidR="00526D7F">
          <w:rPr>
            <w:rStyle w:val="Hyperlink"/>
            <w:bCs/>
          </w:rPr>
          <w:t>http://www.idealware.org</w:t>
        </w:r>
      </w:hyperlink>
    </w:p>
    <w:p w14:paraId="17BBC688" w14:textId="77777777" w:rsidR="003A5C0C" w:rsidRPr="003A5C0C" w:rsidRDefault="003A5C0C">
      <w:pPr>
        <w:rPr>
          <w:bCs/>
        </w:rPr>
      </w:pPr>
      <w:r>
        <w:rPr>
          <w:bCs/>
        </w:rPr>
        <w:t xml:space="preserve">When choosing donor management or constituent relationship software, we recommend that you search the </w:t>
      </w:r>
      <w:proofErr w:type="spellStart"/>
      <w:r>
        <w:rPr>
          <w:bCs/>
        </w:rPr>
        <w:t>Idealware</w:t>
      </w:r>
      <w:proofErr w:type="spellEnd"/>
      <w:r>
        <w:rPr>
          <w:bCs/>
        </w:rPr>
        <w:t xml:space="preserve"> website for reviews and articles that can guide you.</w:t>
      </w:r>
    </w:p>
    <w:p w14:paraId="19BC091B" w14:textId="77777777" w:rsidR="00342C08" w:rsidRDefault="00342C08">
      <w:pPr>
        <w:rPr>
          <w:b/>
          <w:bCs/>
        </w:rPr>
      </w:pPr>
    </w:p>
    <w:p w14:paraId="5DB5FF0A" w14:textId="77777777" w:rsidR="00A54DBE" w:rsidRDefault="00342C08">
      <w:pPr>
        <w:rPr>
          <w:b/>
          <w:bCs/>
        </w:rPr>
      </w:pPr>
      <w:r>
        <w:rPr>
          <w:b/>
          <w:bCs/>
        </w:rPr>
        <w:t>The Ins and Outs of Raising Funds</w:t>
      </w:r>
    </w:p>
    <w:p w14:paraId="2A05FF3F" w14:textId="77777777" w:rsidR="00342C08" w:rsidRPr="00342C08" w:rsidRDefault="00A433A2">
      <w:pPr>
        <w:rPr>
          <w:bCs/>
        </w:rPr>
      </w:pPr>
      <w:hyperlink r:id="rId24" w:history="1">
        <w:r w:rsidR="00526D7F">
          <w:rPr>
            <w:rStyle w:val="Hyperlink"/>
            <w:bCs/>
          </w:rPr>
          <w:t>http://www.raise-funds.com</w:t>
        </w:r>
      </w:hyperlink>
    </w:p>
    <w:p w14:paraId="431DDAD8" w14:textId="77777777" w:rsidR="00A54DBE" w:rsidRDefault="00A54DBE">
      <w:r>
        <w:t xml:space="preserve">Tony </w:t>
      </w:r>
      <w:proofErr w:type="spellStart"/>
      <w:r>
        <w:t>Poderis</w:t>
      </w:r>
      <w:proofErr w:type="spellEnd"/>
      <w:r>
        <w:t xml:space="preserve"> </w:t>
      </w:r>
      <w:r w:rsidR="00071B87">
        <w:t>and other writers on this site offer</w:t>
      </w:r>
      <w:r>
        <w:t xml:space="preserve"> good</w:t>
      </w:r>
      <w:r w:rsidR="00071B87">
        <w:t xml:space="preserve"> advice about fundraising</w:t>
      </w:r>
      <w:r>
        <w:t>.</w:t>
      </w:r>
    </w:p>
    <w:p w14:paraId="6B616AD4" w14:textId="77777777" w:rsidR="00CE355D" w:rsidRDefault="00CE355D"/>
    <w:p w14:paraId="134C4978" w14:textId="77777777" w:rsidR="00CE355D" w:rsidRDefault="00CE355D">
      <w:pPr>
        <w:rPr>
          <w:b/>
        </w:rPr>
      </w:pPr>
      <w:r>
        <w:rPr>
          <w:b/>
        </w:rPr>
        <w:t>Network for Good</w:t>
      </w:r>
    </w:p>
    <w:p w14:paraId="70AB3D35" w14:textId="77777777" w:rsidR="00CE355D" w:rsidRDefault="00A433A2">
      <w:hyperlink r:id="rId25" w:history="1">
        <w:r w:rsidR="00526D7F">
          <w:rPr>
            <w:rStyle w:val="Hyperlink"/>
          </w:rPr>
          <w:t>http://www.networkforgood.com</w:t>
        </w:r>
      </w:hyperlink>
    </w:p>
    <w:p w14:paraId="7458186E" w14:textId="77777777" w:rsidR="00CE355D" w:rsidRPr="00CE355D" w:rsidRDefault="00CE355D">
      <w:r>
        <w:t xml:space="preserve">Network for Good is one of a number of software companies that help nonprofits collect contributions from donors. </w:t>
      </w:r>
      <w:r w:rsidR="00071B87">
        <w:t>I</w:t>
      </w:r>
      <w:r>
        <w:t>t also reports on giving patterns in the sector.</w:t>
      </w:r>
    </w:p>
    <w:p w14:paraId="72AE2FAA" w14:textId="77777777" w:rsidR="00A54DBE" w:rsidRDefault="00A54DBE"/>
    <w:p w14:paraId="1F6788C4" w14:textId="77777777" w:rsidR="00A54DBE" w:rsidRDefault="00A54DBE">
      <w:pPr>
        <w:rPr>
          <w:b/>
          <w:bCs/>
          <w:lang w:val="fr-FR"/>
        </w:rPr>
      </w:pPr>
      <w:proofErr w:type="spellStart"/>
      <w:r>
        <w:rPr>
          <w:b/>
          <w:bCs/>
          <w:lang w:val="fr-FR"/>
        </w:rPr>
        <w:t>Nonprofit</w:t>
      </w:r>
      <w:proofErr w:type="spellEnd"/>
      <w:r>
        <w:rPr>
          <w:b/>
          <w:bCs/>
          <w:lang w:val="fr-FR"/>
        </w:rPr>
        <w:t xml:space="preserve"> Management Library</w:t>
      </w:r>
    </w:p>
    <w:p w14:paraId="61F6925B" w14:textId="77777777" w:rsidR="00A54DBE" w:rsidRDefault="00A433A2">
      <w:pPr>
        <w:rPr>
          <w:lang w:val="fr-FR"/>
        </w:rPr>
      </w:pPr>
      <w:hyperlink r:id="rId26" w:history="1">
        <w:r w:rsidR="00526D7F">
          <w:rPr>
            <w:rStyle w:val="Hyperlink"/>
            <w:lang w:val="fr-FR"/>
          </w:rPr>
          <w:t>http://www.managementhelp.org</w:t>
        </w:r>
      </w:hyperlink>
    </w:p>
    <w:p w14:paraId="4B598E04" w14:textId="77777777" w:rsidR="00A54DBE" w:rsidRDefault="00A54DBE">
      <w:pPr>
        <w:rPr>
          <w:color w:val="000000"/>
        </w:rPr>
      </w:pPr>
      <w:r>
        <w:rPr>
          <w:color w:val="000000"/>
        </w:rPr>
        <w:t>Carter McNamara of Authenticity Consulting maintains the Free Management Library, a</w:t>
      </w:r>
      <w:r w:rsidR="00F62963">
        <w:rPr>
          <w:color w:val="000000"/>
        </w:rPr>
        <w:t>n on</w:t>
      </w:r>
      <w:r>
        <w:rPr>
          <w:color w:val="000000"/>
        </w:rPr>
        <w:t>line collection</w:t>
      </w:r>
      <w:r w:rsidRPr="00CE709F">
        <w:rPr>
          <w:color w:val="000000"/>
        </w:rPr>
        <w:t xml:space="preserve"> of useful articles</w:t>
      </w:r>
      <w:r>
        <w:rPr>
          <w:color w:val="000000"/>
        </w:rPr>
        <w:t xml:space="preserve"> about fundraising and other topics.</w:t>
      </w:r>
    </w:p>
    <w:p w14:paraId="45AA0AF1" w14:textId="77777777" w:rsidR="000D241F" w:rsidRDefault="000D241F">
      <w:pPr>
        <w:rPr>
          <w:color w:val="000000"/>
        </w:rPr>
      </w:pPr>
    </w:p>
    <w:p w14:paraId="27729113" w14:textId="77777777" w:rsidR="00647CB3" w:rsidRDefault="00647CB3">
      <w:pPr>
        <w:rPr>
          <w:b/>
          <w:color w:val="000000"/>
        </w:rPr>
      </w:pPr>
      <w:r>
        <w:rPr>
          <w:b/>
          <w:color w:val="000000"/>
        </w:rPr>
        <w:t>Raising Money Through Your Website: Must You Register in Every State?</w:t>
      </w:r>
    </w:p>
    <w:p w14:paraId="7134515A" w14:textId="77777777" w:rsidR="00BF74C3" w:rsidRDefault="00A433A2">
      <w:pPr>
        <w:rPr>
          <w:color w:val="000000"/>
        </w:rPr>
      </w:pPr>
      <w:hyperlink r:id="rId27" w:history="1">
        <w:r w:rsidR="00526D7F">
          <w:rPr>
            <w:rStyle w:val="Hyperlink"/>
          </w:rPr>
          <w:t>http://www.afpnet.org/ResourceCenter/ArticleDetail.cfm?ItemNumber=3309</w:t>
        </w:r>
      </w:hyperlink>
    </w:p>
    <w:p w14:paraId="7F21E686" w14:textId="77777777" w:rsidR="00647CB3" w:rsidRDefault="00647CB3">
      <w:pPr>
        <w:rPr>
          <w:color w:val="000000"/>
        </w:rPr>
      </w:pPr>
      <w:hyperlink r:id="rId28" w:history="1">
        <w:r w:rsidR="00526D7F">
          <w:rPr>
            <w:rStyle w:val="Hyperlink"/>
          </w:rPr>
          <w:t>http://www.nasconet.org/wp-content/uploads/2011/05/Charleston-Principles-Final.pdf</w:t>
        </w:r>
      </w:hyperlink>
    </w:p>
    <w:p w14:paraId="52959432" w14:textId="77777777" w:rsidR="00647CB3" w:rsidRPr="00647CB3" w:rsidRDefault="00647CB3">
      <w:pPr>
        <w:rPr>
          <w:color w:val="000000"/>
        </w:rPr>
      </w:pPr>
      <w:r>
        <w:rPr>
          <w:color w:val="000000"/>
        </w:rPr>
        <w:lastRenderedPageBreak/>
        <w:t xml:space="preserve">If your nonprofit organization raises funds through its website, what happens if it receives a contribution from someone in a state where it is not registered to fundraise? </w:t>
      </w:r>
      <w:r w:rsidR="00BF74C3">
        <w:rPr>
          <w:color w:val="000000"/>
        </w:rPr>
        <w:t>The National Association of State Charity Officials developed principles</w:t>
      </w:r>
      <w:r w:rsidR="00526D7F">
        <w:rPr>
          <w:color w:val="000000"/>
        </w:rPr>
        <w:t xml:space="preserve"> </w:t>
      </w:r>
      <w:r w:rsidR="00BF74C3">
        <w:rPr>
          <w:color w:val="000000"/>
        </w:rPr>
        <w:t>—</w:t>
      </w:r>
      <w:r w:rsidR="00526D7F">
        <w:rPr>
          <w:color w:val="000000"/>
        </w:rPr>
        <w:t xml:space="preserve"> </w:t>
      </w:r>
      <w:r w:rsidR="00BF74C3">
        <w:rPr>
          <w:color w:val="000000"/>
        </w:rPr>
        <w:t>known as the Charleston Principles: Guidelines for Charitable Solicitation Using the Internet. We of</w:t>
      </w:r>
      <w:r w:rsidR="00526D7F">
        <w:rPr>
          <w:color w:val="000000"/>
        </w:rPr>
        <w:t>fer two links for finding them.</w:t>
      </w:r>
    </w:p>
    <w:p w14:paraId="4F632332" w14:textId="77777777" w:rsidR="00647CB3" w:rsidRDefault="00647CB3">
      <w:pPr>
        <w:rPr>
          <w:b/>
          <w:color w:val="000000"/>
        </w:rPr>
      </w:pPr>
    </w:p>
    <w:p w14:paraId="294A179F" w14:textId="77777777" w:rsidR="000D241F" w:rsidRPr="000D241F" w:rsidRDefault="000D241F">
      <w:pPr>
        <w:rPr>
          <w:b/>
          <w:color w:val="000000"/>
        </w:rPr>
      </w:pPr>
      <w:r w:rsidRPr="000D241F">
        <w:rPr>
          <w:b/>
          <w:color w:val="000000"/>
        </w:rPr>
        <w:t xml:space="preserve">Six </w:t>
      </w:r>
      <w:r w:rsidR="00BF74C3">
        <w:rPr>
          <w:b/>
          <w:color w:val="000000"/>
        </w:rPr>
        <w:t xml:space="preserve">Essential </w:t>
      </w:r>
      <w:r w:rsidRPr="000D241F">
        <w:rPr>
          <w:b/>
          <w:color w:val="000000"/>
        </w:rPr>
        <w:t>Steps to a Fundraising Plan</w:t>
      </w:r>
    </w:p>
    <w:p w14:paraId="1A78FC2A" w14:textId="77777777" w:rsidR="00387673" w:rsidRDefault="00387673">
      <w:pPr>
        <w:rPr>
          <w:color w:val="000000"/>
        </w:rPr>
      </w:pPr>
      <w:hyperlink r:id="rId29" w:history="1">
        <w:r w:rsidRPr="00C64697">
          <w:rPr>
            <w:rStyle w:val="Hyperlink"/>
          </w:rPr>
          <w:t>http://non</w:t>
        </w:r>
        <w:r w:rsidRPr="00C64697">
          <w:rPr>
            <w:rStyle w:val="Hyperlink"/>
          </w:rPr>
          <w:t>p</w:t>
        </w:r>
        <w:r w:rsidRPr="00C64697">
          <w:rPr>
            <w:rStyle w:val="Hyperlink"/>
          </w:rPr>
          <w:t>rofit.about.co</w:t>
        </w:r>
        <w:r w:rsidRPr="00C64697">
          <w:rPr>
            <w:rStyle w:val="Hyperlink"/>
          </w:rPr>
          <w:t>m</w:t>
        </w:r>
        <w:r w:rsidRPr="00C64697">
          <w:rPr>
            <w:rStyle w:val="Hyperlink"/>
          </w:rPr>
          <w:t>/od/fundraisingbasics/tp/basicfundraisingtips.htm</w:t>
        </w:r>
      </w:hyperlink>
    </w:p>
    <w:p w14:paraId="2E6EA316" w14:textId="77777777" w:rsidR="000D241F" w:rsidRDefault="000D241F">
      <w:pPr>
        <w:rPr>
          <w:color w:val="000000"/>
        </w:rPr>
      </w:pPr>
      <w:r>
        <w:rPr>
          <w:color w:val="000000"/>
        </w:rPr>
        <w:t xml:space="preserve">Joanne Fritz, About.com guide to all things nonprofit, offers user-friendly advice </w:t>
      </w:r>
      <w:r w:rsidR="00B81B11">
        <w:rPr>
          <w:color w:val="000000"/>
        </w:rPr>
        <w:t>for</w:t>
      </w:r>
      <w:r>
        <w:rPr>
          <w:color w:val="000000"/>
        </w:rPr>
        <w:t xml:space="preserve"> creating a fundraising plan</w:t>
      </w:r>
      <w:r w:rsidR="00BF74C3">
        <w:rPr>
          <w:color w:val="000000"/>
        </w:rPr>
        <w:t xml:space="preserve"> for a new nonprofit organization</w:t>
      </w:r>
      <w:r w:rsidR="00F62963">
        <w:rPr>
          <w:color w:val="000000"/>
        </w:rPr>
        <w:t>.</w:t>
      </w:r>
    </w:p>
    <w:p w14:paraId="657355F0" w14:textId="77777777" w:rsidR="00C55490" w:rsidRDefault="00C55490">
      <w:pPr>
        <w:rPr>
          <w:color w:val="000000"/>
        </w:rPr>
      </w:pPr>
    </w:p>
    <w:p w14:paraId="14B4B4F4" w14:textId="77777777" w:rsidR="00C55490" w:rsidRDefault="00C55490">
      <w:pPr>
        <w:rPr>
          <w:b/>
          <w:color w:val="000000"/>
        </w:rPr>
      </w:pPr>
      <w:r>
        <w:rPr>
          <w:b/>
          <w:color w:val="000000"/>
        </w:rPr>
        <w:t>Tutorial for Creating a Fundraising Plan</w:t>
      </w:r>
    </w:p>
    <w:p w14:paraId="738EA32B" w14:textId="77777777" w:rsidR="00EF2DE7" w:rsidRDefault="00EF2DE7">
      <w:pPr>
        <w:rPr>
          <w:color w:val="000000"/>
        </w:rPr>
      </w:pPr>
      <w:hyperlink r:id="rId30" w:history="1">
        <w:r w:rsidR="00526D7F">
          <w:rPr>
            <w:rStyle w:val="Hyperlink"/>
          </w:rPr>
          <w:t>http://www.grantspace.org/tools/multimedia/webinars/introduction-to-fundraising-planning</w:t>
        </w:r>
      </w:hyperlink>
    </w:p>
    <w:p w14:paraId="4216A11B" w14:textId="77777777" w:rsidR="00C55490" w:rsidRPr="00C55490" w:rsidRDefault="00EF2DE7">
      <w:pPr>
        <w:rPr>
          <w:color w:val="000000"/>
        </w:rPr>
      </w:pPr>
      <w:r>
        <w:rPr>
          <w:color w:val="000000"/>
        </w:rPr>
        <w:t>Among the</w:t>
      </w:r>
      <w:r w:rsidR="00C55490">
        <w:rPr>
          <w:color w:val="000000"/>
        </w:rPr>
        <w:t xml:space="preserve"> valuable items found under the Foundation</w:t>
      </w:r>
      <w:r w:rsidR="00F62963">
        <w:rPr>
          <w:color w:val="000000"/>
        </w:rPr>
        <w:t xml:space="preserve"> Center’s </w:t>
      </w:r>
      <w:proofErr w:type="spellStart"/>
      <w:r>
        <w:rPr>
          <w:color w:val="000000"/>
        </w:rPr>
        <w:t>GrantSpace</w:t>
      </w:r>
      <w:proofErr w:type="spellEnd"/>
      <w:r>
        <w:rPr>
          <w:color w:val="000000"/>
        </w:rPr>
        <w:t xml:space="preserve"> website are short courses you </w:t>
      </w:r>
      <w:r w:rsidR="00526D7F">
        <w:rPr>
          <w:color w:val="000000"/>
        </w:rPr>
        <w:t>can</w:t>
      </w:r>
      <w:r>
        <w:rPr>
          <w:color w:val="000000"/>
        </w:rPr>
        <w:t xml:space="preserve"> view online. We offer here a link to a program about fundraising planning, but also use the search function at </w:t>
      </w:r>
      <w:proofErr w:type="spellStart"/>
      <w:r>
        <w:rPr>
          <w:color w:val="000000"/>
        </w:rPr>
        <w:t>GrantSpace</w:t>
      </w:r>
      <w:proofErr w:type="spellEnd"/>
      <w:r>
        <w:rPr>
          <w:color w:val="000000"/>
        </w:rPr>
        <w:t xml:space="preserve"> to find additional content about the topic.</w:t>
      </w:r>
    </w:p>
    <w:p w14:paraId="792F65A4" w14:textId="77777777" w:rsidR="00A54DBE" w:rsidRDefault="00A54DBE"/>
    <w:p w14:paraId="2A5B46CE" w14:textId="77777777" w:rsidR="00A54DBE" w:rsidRDefault="00A54DBE">
      <w:pPr>
        <w:pStyle w:val="Heading3"/>
      </w:pPr>
      <w:r>
        <w:t>U.S. State Charity Offices</w:t>
      </w:r>
    </w:p>
    <w:p w14:paraId="0AB81AFD" w14:textId="77777777" w:rsidR="00A54DBE" w:rsidRDefault="00A54DBE">
      <w:hyperlink r:id="rId31" w:history="1">
        <w:r w:rsidRPr="005F7562">
          <w:rPr>
            <w:rStyle w:val="Hyperlink"/>
          </w:rPr>
          <w:t>http://w</w:t>
        </w:r>
        <w:r w:rsidRPr="005F7562">
          <w:rPr>
            <w:rStyle w:val="Hyperlink"/>
          </w:rPr>
          <w:t>w</w:t>
        </w:r>
        <w:r w:rsidRPr="005F7562">
          <w:rPr>
            <w:rStyle w:val="Hyperlink"/>
          </w:rPr>
          <w:t>w</w:t>
        </w:r>
        <w:r w:rsidRPr="005F7562">
          <w:rPr>
            <w:rStyle w:val="Hyperlink"/>
          </w:rPr>
          <w:t>.nas</w:t>
        </w:r>
        <w:r w:rsidRPr="005F7562">
          <w:rPr>
            <w:rStyle w:val="Hyperlink"/>
          </w:rPr>
          <w:t>c</w:t>
        </w:r>
        <w:r w:rsidRPr="005F7562">
          <w:rPr>
            <w:rStyle w:val="Hyperlink"/>
          </w:rPr>
          <w:t>onet.org</w:t>
        </w:r>
      </w:hyperlink>
    </w:p>
    <w:p w14:paraId="53F020B2" w14:textId="77777777" w:rsidR="00A54DBE" w:rsidRDefault="00A54DBE">
      <w:r>
        <w:t>The National Association of State Charity Officials (NASCO) is an association of state offices charged with oversight of charitable organizations in the United States. This site provides links to state offices regulating nonprofits and fundraising.</w:t>
      </w:r>
      <w:bookmarkStart w:id="0" w:name="_GoBack"/>
      <w:bookmarkEnd w:id="0"/>
    </w:p>
    <w:sectPr w:rsidR="00A54DB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0A5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7D"/>
    <w:rsid w:val="00002CB0"/>
    <w:rsid w:val="00034500"/>
    <w:rsid w:val="00046AC6"/>
    <w:rsid w:val="00071B87"/>
    <w:rsid w:val="000D241F"/>
    <w:rsid w:val="00161DCD"/>
    <w:rsid w:val="00342C08"/>
    <w:rsid w:val="00387673"/>
    <w:rsid w:val="003A5C0C"/>
    <w:rsid w:val="004E0E87"/>
    <w:rsid w:val="00526D7F"/>
    <w:rsid w:val="00647CB3"/>
    <w:rsid w:val="006702CD"/>
    <w:rsid w:val="006A166F"/>
    <w:rsid w:val="00804A03"/>
    <w:rsid w:val="00822828"/>
    <w:rsid w:val="00875704"/>
    <w:rsid w:val="009030CA"/>
    <w:rsid w:val="00975EA6"/>
    <w:rsid w:val="00991C74"/>
    <w:rsid w:val="009B4BF0"/>
    <w:rsid w:val="00A433A2"/>
    <w:rsid w:val="00A54DBE"/>
    <w:rsid w:val="00AB4799"/>
    <w:rsid w:val="00AC4297"/>
    <w:rsid w:val="00B5514F"/>
    <w:rsid w:val="00B81B11"/>
    <w:rsid w:val="00BC034E"/>
    <w:rsid w:val="00BF74C3"/>
    <w:rsid w:val="00C245B3"/>
    <w:rsid w:val="00C35966"/>
    <w:rsid w:val="00C55490"/>
    <w:rsid w:val="00CE355D"/>
    <w:rsid w:val="00DE16F5"/>
    <w:rsid w:val="00E62748"/>
    <w:rsid w:val="00EB3069"/>
    <w:rsid w:val="00EF2DE7"/>
    <w:rsid w:val="00F03D7D"/>
    <w:rsid w:val="00F62963"/>
    <w:rsid w:val="00FF1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413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rsid w:val="00F03D7D"/>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rsid w:val="00F03D7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20" Type="http://schemas.openxmlformats.org/officeDocument/2006/relationships/hyperlink" Target="https://fconline.foundationcenter.org" TargetMode="External"/><Relationship Id="rId21" Type="http://schemas.openxmlformats.org/officeDocument/2006/relationships/hyperlink" Target="http://www.guidestar.org" TargetMode="External"/><Relationship Id="rId22" Type="http://schemas.openxmlformats.org/officeDocument/2006/relationships/hyperlink" Target="http://www.grassrootsfundraising.org" TargetMode="External"/><Relationship Id="rId23" Type="http://schemas.openxmlformats.org/officeDocument/2006/relationships/hyperlink" Target="http://www.idealware.org" TargetMode="External"/><Relationship Id="rId24" Type="http://schemas.openxmlformats.org/officeDocument/2006/relationships/hyperlink" Target="http://www.raise-funds.com" TargetMode="External"/><Relationship Id="rId25" Type="http://schemas.openxmlformats.org/officeDocument/2006/relationships/hyperlink" Target="http://www.networkforgood.com" TargetMode="External"/><Relationship Id="rId26" Type="http://schemas.openxmlformats.org/officeDocument/2006/relationships/hyperlink" Target="http://www.managementhelp.org" TargetMode="External"/><Relationship Id="rId27" Type="http://schemas.openxmlformats.org/officeDocument/2006/relationships/hyperlink" Target="http://www.afpnet.org/ResourceCenter/ArticleDetail.cfm?ItemNumber=3309" TargetMode="External"/><Relationship Id="rId28" Type="http://schemas.openxmlformats.org/officeDocument/2006/relationships/hyperlink" Target="http://www.nasconet.org/wp-content/uploads/2011/05/Charleston-Principles-Final.pdf" TargetMode="External"/><Relationship Id="rId29" Type="http://schemas.openxmlformats.org/officeDocument/2006/relationships/hyperlink" Target="http://nonprofit.about.com/od/fundraisingbasics/tp/basicfundraisingtips.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grantspace.org/tools/multimedia/webinars/introduction-to-fundraising-planning" TargetMode="External"/><Relationship Id="rId31" Type="http://schemas.openxmlformats.org/officeDocument/2006/relationships/hyperlink" Target="http://www.nasconet.org" TargetMode="External"/><Relationship Id="rId32" Type="http://schemas.openxmlformats.org/officeDocument/2006/relationships/fontTable" Target="fontTable.xml"/><Relationship Id="rId9" Type="http://schemas.openxmlformats.org/officeDocument/2006/relationships/hyperlink" Target="http://www.sugarcrm.com" TargetMode="External"/><Relationship Id="rId6" Type="http://schemas.openxmlformats.org/officeDocument/2006/relationships/hyperlink" Target="http://www.councilofnonprofits.org/tools-resources/charitable-solicitation-registration" TargetMode="External"/><Relationship Id="rId7" Type="http://schemas.openxmlformats.org/officeDocument/2006/relationships/hyperlink" Target="http://www.afpnet.org/Ethics/EnforcementDetail.cfm?ItemNumber=3261" TargetMode="External"/><Relationship Id="rId8" Type="http://schemas.openxmlformats.org/officeDocument/2006/relationships/hyperlink" Target="http://www.idealware.org" TargetMode="External"/><Relationship Id="rId33" Type="http://schemas.openxmlformats.org/officeDocument/2006/relationships/theme" Target="theme/theme1.xml"/><Relationship Id="rId10" Type="http://schemas.openxmlformats.org/officeDocument/2006/relationships/hyperlink" Target="http://www.donorperfect.com" TargetMode="External"/><Relationship Id="rId11" Type="http://schemas.openxmlformats.org/officeDocument/2006/relationships/hyperlink" Target="http://www.donorsnap.com" TargetMode="External"/><Relationship Id="rId12" Type="http://schemas.openxmlformats.org/officeDocument/2006/relationships/hyperlink" Target="http://www.etapestry.com" TargetMode="External"/><Relationship Id="rId13" Type="http://schemas.openxmlformats.org/officeDocument/2006/relationships/hyperlink" Target="http://www.frontstream.com/nonprofit-education/constituent-management" TargetMode="External"/><Relationship Id="rId14" Type="http://schemas.openxmlformats.org/officeDocument/2006/relationships/hyperlink" Target="http://www.thefundraisingauthority.com/fundraising-basics/fundraising-plan/" TargetMode="External"/><Relationship Id="rId15" Type="http://schemas.openxmlformats.org/officeDocument/2006/relationships/hyperlink" Target="http://www.principlesforgood.com" TargetMode="External"/><Relationship Id="rId16" Type="http://schemas.openxmlformats.org/officeDocument/2006/relationships/hyperlink" Target="http://www.independentsector.org/principles_free_pdf" TargetMode="External"/><Relationship Id="rId17" Type="http://schemas.openxmlformats.org/officeDocument/2006/relationships/hyperlink" Target="http://www.grants.gov" TargetMode="External"/><Relationship Id="rId18" Type="http://schemas.openxmlformats.org/officeDocument/2006/relationships/hyperlink" Target="http://www.techsoup.org" TargetMode="External"/><Relationship Id="rId19" Type="http://schemas.openxmlformats.org/officeDocument/2006/relationships/hyperlink" Target="http://www.idealw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1118</Words>
  <Characters>6379</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Web Resources</vt:lpstr>
    </vt:vector>
  </TitlesOfParts>
  <Company>Toshiba</Company>
  <LinksUpToDate>false</LinksUpToDate>
  <CharactersWithSpaces>7483</CharactersWithSpaces>
  <SharedDoc>false</SharedDoc>
  <HLinks>
    <vt:vector size="168" baseType="variant">
      <vt:variant>
        <vt:i4>5177408</vt:i4>
      </vt:variant>
      <vt:variant>
        <vt:i4>81</vt:i4>
      </vt:variant>
      <vt:variant>
        <vt:i4>0</vt:i4>
      </vt:variant>
      <vt:variant>
        <vt:i4>5</vt:i4>
      </vt:variant>
      <vt:variant>
        <vt:lpwstr>http://www.nasconet.org/</vt:lpwstr>
      </vt:variant>
      <vt:variant>
        <vt:lpwstr/>
      </vt:variant>
      <vt:variant>
        <vt:i4>5439493</vt:i4>
      </vt:variant>
      <vt:variant>
        <vt:i4>78</vt:i4>
      </vt:variant>
      <vt:variant>
        <vt:i4>0</vt:i4>
      </vt:variant>
      <vt:variant>
        <vt:i4>5</vt:i4>
      </vt:variant>
      <vt:variant>
        <vt:lpwstr>http://grantspace.org/tools/multimedia/webinars/introduction-to-fundraising-planning</vt:lpwstr>
      </vt:variant>
      <vt:variant>
        <vt:lpwstr/>
      </vt:variant>
      <vt:variant>
        <vt:i4>8257657</vt:i4>
      </vt:variant>
      <vt:variant>
        <vt:i4>75</vt:i4>
      </vt:variant>
      <vt:variant>
        <vt:i4>0</vt:i4>
      </vt:variant>
      <vt:variant>
        <vt:i4>5</vt:i4>
      </vt:variant>
      <vt:variant>
        <vt:lpwstr>http://nonprofit.about.com/od/fundraisingbasics/tp/basicfundraisingtips.htm</vt:lpwstr>
      </vt:variant>
      <vt:variant>
        <vt:lpwstr/>
      </vt:variant>
      <vt:variant>
        <vt:i4>7733359</vt:i4>
      </vt:variant>
      <vt:variant>
        <vt:i4>72</vt:i4>
      </vt:variant>
      <vt:variant>
        <vt:i4>0</vt:i4>
      </vt:variant>
      <vt:variant>
        <vt:i4>5</vt:i4>
      </vt:variant>
      <vt:variant>
        <vt:lpwstr>http://www.nasconet.org/wp-content/uploads/2011/05/Charleston-Principles-Final.pdf</vt:lpwstr>
      </vt:variant>
      <vt:variant>
        <vt:lpwstr/>
      </vt:variant>
      <vt:variant>
        <vt:i4>7995506</vt:i4>
      </vt:variant>
      <vt:variant>
        <vt:i4>69</vt:i4>
      </vt:variant>
      <vt:variant>
        <vt:i4>0</vt:i4>
      </vt:variant>
      <vt:variant>
        <vt:i4>5</vt:i4>
      </vt:variant>
      <vt:variant>
        <vt:lpwstr>http://www.afpnet.org/ResourceCenter/ArticleDetail.cfm?ItemNumber=3309</vt:lpwstr>
      </vt:variant>
      <vt:variant>
        <vt:lpwstr/>
      </vt:variant>
      <vt:variant>
        <vt:i4>3866681</vt:i4>
      </vt:variant>
      <vt:variant>
        <vt:i4>66</vt:i4>
      </vt:variant>
      <vt:variant>
        <vt:i4>0</vt:i4>
      </vt:variant>
      <vt:variant>
        <vt:i4>5</vt:i4>
      </vt:variant>
      <vt:variant>
        <vt:lpwstr>http://www.managementhelp.org/</vt:lpwstr>
      </vt:variant>
      <vt:variant>
        <vt:lpwstr/>
      </vt:variant>
      <vt:variant>
        <vt:i4>3932193</vt:i4>
      </vt:variant>
      <vt:variant>
        <vt:i4>63</vt:i4>
      </vt:variant>
      <vt:variant>
        <vt:i4>0</vt:i4>
      </vt:variant>
      <vt:variant>
        <vt:i4>5</vt:i4>
      </vt:variant>
      <vt:variant>
        <vt:lpwstr>http://www.networkforgood.com/</vt:lpwstr>
      </vt:variant>
      <vt:variant>
        <vt:lpwstr/>
      </vt:variant>
      <vt:variant>
        <vt:i4>2097215</vt:i4>
      </vt:variant>
      <vt:variant>
        <vt:i4>60</vt:i4>
      </vt:variant>
      <vt:variant>
        <vt:i4>0</vt:i4>
      </vt:variant>
      <vt:variant>
        <vt:i4>5</vt:i4>
      </vt:variant>
      <vt:variant>
        <vt:lpwstr>http://www.raise-funds.com/</vt:lpwstr>
      </vt:variant>
      <vt:variant>
        <vt:lpwstr/>
      </vt:variant>
      <vt:variant>
        <vt:i4>4653068</vt:i4>
      </vt:variant>
      <vt:variant>
        <vt:i4>57</vt:i4>
      </vt:variant>
      <vt:variant>
        <vt:i4>0</vt:i4>
      </vt:variant>
      <vt:variant>
        <vt:i4>5</vt:i4>
      </vt:variant>
      <vt:variant>
        <vt:lpwstr>http://www.idealware.org/</vt:lpwstr>
      </vt:variant>
      <vt:variant>
        <vt:lpwstr/>
      </vt:variant>
      <vt:variant>
        <vt:i4>5242894</vt:i4>
      </vt:variant>
      <vt:variant>
        <vt:i4>54</vt:i4>
      </vt:variant>
      <vt:variant>
        <vt:i4>0</vt:i4>
      </vt:variant>
      <vt:variant>
        <vt:i4>5</vt:i4>
      </vt:variant>
      <vt:variant>
        <vt:lpwstr>http://www.grassrootsfundraising.org/</vt:lpwstr>
      </vt:variant>
      <vt:variant>
        <vt:lpwstr/>
      </vt:variant>
      <vt:variant>
        <vt:i4>5111823</vt:i4>
      </vt:variant>
      <vt:variant>
        <vt:i4>51</vt:i4>
      </vt:variant>
      <vt:variant>
        <vt:i4>0</vt:i4>
      </vt:variant>
      <vt:variant>
        <vt:i4>5</vt:i4>
      </vt:variant>
      <vt:variant>
        <vt:lpwstr>http://www.guidestar.org/</vt:lpwstr>
      </vt:variant>
      <vt:variant>
        <vt:lpwstr/>
      </vt:variant>
      <vt:variant>
        <vt:i4>6750313</vt:i4>
      </vt:variant>
      <vt:variant>
        <vt:i4>48</vt:i4>
      </vt:variant>
      <vt:variant>
        <vt:i4>0</vt:i4>
      </vt:variant>
      <vt:variant>
        <vt:i4>5</vt:i4>
      </vt:variant>
      <vt:variant>
        <vt:lpwstr>https://fconline.foundationcenter.org/</vt:lpwstr>
      </vt:variant>
      <vt:variant>
        <vt:lpwstr/>
      </vt:variant>
      <vt:variant>
        <vt:i4>4653068</vt:i4>
      </vt:variant>
      <vt:variant>
        <vt:i4>45</vt:i4>
      </vt:variant>
      <vt:variant>
        <vt:i4>0</vt:i4>
      </vt:variant>
      <vt:variant>
        <vt:i4>5</vt:i4>
      </vt:variant>
      <vt:variant>
        <vt:lpwstr>http://www.idealware.org/</vt:lpwstr>
      </vt:variant>
      <vt:variant>
        <vt:lpwstr/>
      </vt:variant>
      <vt:variant>
        <vt:i4>4784202</vt:i4>
      </vt:variant>
      <vt:variant>
        <vt:i4>42</vt:i4>
      </vt:variant>
      <vt:variant>
        <vt:i4>0</vt:i4>
      </vt:variant>
      <vt:variant>
        <vt:i4>5</vt:i4>
      </vt:variant>
      <vt:variant>
        <vt:lpwstr>http://www.techsoup.org/</vt:lpwstr>
      </vt:variant>
      <vt:variant>
        <vt:lpwstr/>
      </vt:variant>
      <vt:variant>
        <vt:i4>3604526</vt:i4>
      </vt:variant>
      <vt:variant>
        <vt:i4>39</vt:i4>
      </vt:variant>
      <vt:variant>
        <vt:i4>0</vt:i4>
      </vt:variant>
      <vt:variant>
        <vt:i4>5</vt:i4>
      </vt:variant>
      <vt:variant>
        <vt:lpwstr>http://www.grants.gov/</vt:lpwstr>
      </vt:variant>
      <vt:variant>
        <vt:lpwstr/>
      </vt:variant>
      <vt:variant>
        <vt:i4>7536746</vt:i4>
      </vt:variant>
      <vt:variant>
        <vt:i4>36</vt:i4>
      </vt:variant>
      <vt:variant>
        <vt:i4>0</vt:i4>
      </vt:variant>
      <vt:variant>
        <vt:i4>5</vt:i4>
      </vt:variant>
      <vt:variant>
        <vt:lpwstr>http://www.independentsector.org/principles_free_pdf</vt:lpwstr>
      </vt:variant>
      <vt:variant>
        <vt:lpwstr/>
      </vt:variant>
      <vt:variant>
        <vt:i4>5570588</vt:i4>
      </vt:variant>
      <vt:variant>
        <vt:i4>33</vt:i4>
      </vt:variant>
      <vt:variant>
        <vt:i4>0</vt:i4>
      </vt:variant>
      <vt:variant>
        <vt:i4>5</vt:i4>
      </vt:variant>
      <vt:variant>
        <vt:lpwstr>http://www.principlesforgood.com/</vt:lpwstr>
      </vt:variant>
      <vt:variant>
        <vt:lpwstr/>
      </vt:variant>
      <vt:variant>
        <vt:i4>3211367</vt:i4>
      </vt:variant>
      <vt:variant>
        <vt:i4>30</vt:i4>
      </vt:variant>
      <vt:variant>
        <vt:i4>0</vt:i4>
      </vt:variant>
      <vt:variant>
        <vt:i4>5</vt:i4>
      </vt:variant>
      <vt:variant>
        <vt:lpwstr>http://www.thefundraisingauthority.com/fundraising-basics/fundraising-plan/</vt:lpwstr>
      </vt:variant>
      <vt:variant>
        <vt:lpwstr/>
      </vt:variant>
      <vt:variant>
        <vt:i4>4784134</vt:i4>
      </vt:variant>
      <vt:variant>
        <vt:i4>27</vt:i4>
      </vt:variant>
      <vt:variant>
        <vt:i4>0</vt:i4>
      </vt:variant>
      <vt:variant>
        <vt:i4>5</vt:i4>
      </vt:variant>
      <vt:variant>
        <vt:lpwstr>http://www.frontstream.com/nonprofit-education/constituent-management</vt:lpwstr>
      </vt:variant>
      <vt:variant>
        <vt:lpwstr/>
      </vt:variant>
      <vt:variant>
        <vt:i4>4784148</vt:i4>
      </vt:variant>
      <vt:variant>
        <vt:i4>24</vt:i4>
      </vt:variant>
      <vt:variant>
        <vt:i4>0</vt:i4>
      </vt:variant>
      <vt:variant>
        <vt:i4>5</vt:i4>
      </vt:variant>
      <vt:variant>
        <vt:lpwstr>http://www.etapestry.com/</vt:lpwstr>
      </vt:variant>
      <vt:variant>
        <vt:lpwstr/>
      </vt:variant>
      <vt:variant>
        <vt:i4>4390915</vt:i4>
      </vt:variant>
      <vt:variant>
        <vt:i4>21</vt:i4>
      </vt:variant>
      <vt:variant>
        <vt:i4>0</vt:i4>
      </vt:variant>
      <vt:variant>
        <vt:i4>5</vt:i4>
      </vt:variant>
      <vt:variant>
        <vt:lpwstr>http://www.donorsnap.com/</vt:lpwstr>
      </vt:variant>
      <vt:variant>
        <vt:lpwstr/>
      </vt:variant>
      <vt:variant>
        <vt:i4>6094925</vt:i4>
      </vt:variant>
      <vt:variant>
        <vt:i4>18</vt:i4>
      </vt:variant>
      <vt:variant>
        <vt:i4>0</vt:i4>
      </vt:variant>
      <vt:variant>
        <vt:i4>5</vt:i4>
      </vt:variant>
      <vt:variant>
        <vt:lpwstr>http://www.donorperfect.com/</vt:lpwstr>
      </vt:variant>
      <vt:variant>
        <vt:lpwstr/>
      </vt:variant>
      <vt:variant>
        <vt:i4>5308484</vt:i4>
      </vt:variant>
      <vt:variant>
        <vt:i4>15</vt:i4>
      </vt:variant>
      <vt:variant>
        <vt:i4>0</vt:i4>
      </vt:variant>
      <vt:variant>
        <vt:i4>5</vt:i4>
      </vt:variant>
      <vt:variant>
        <vt:lpwstr>http://www.sugarcrm.com/</vt:lpwstr>
      </vt:variant>
      <vt:variant>
        <vt:lpwstr/>
      </vt:variant>
      <vt:variant>
        <vt:i4>917581</vt:i4>
      </vt:variant>
      <vt:variant>
        <vt:i4>12</vt:i4>
      </vt:variant>
      <vt:variant>
        <vt:i4>0</vt:i4>
      </vt:variant>
      <vt:variant>
        <vt:i4>5</vt:i4>
      </vt:variant>
      <vt:variant>
        <vt:lpwstr>http://www.salesforce.org/nonprofit/</vt:lpwstr>
      </vt:variant>
      <vt:variant>
        <vt:lpwstr/>
      </vt:variant>
      <vt:variant>
        <vt:i4>3670142</vt:i4>
      </vt:variant>
      <vt:variant>
        <vt:i4>9</vt:i4>
      </vt:variant>
      <vt:variant>
        <vt:i4>0</vt:i4>
      </vt:variant>
      <vt:variant>
        <vt:i4>5</vt:i4>
      </vt:variant>
      <vt:variant>
        <vt:lpwstr>http://www.civicrm.org/</vt:lpwstr>
      </vt:variant>
      <vt:variant>
        <vt:lpwstr/>
      </vt:variant>
      <vt:variant>
        <vt:i4>4653068</vt:i4>
      </vt:variant>
      <vt:variant>
        <vt:i4>6</vt:i4>
      </vt:variant>
      <vt:variant>
        <vt:i4>0</vt:i4>
      </vt:variant>
      <vt:variant>
        <vt:i4>5</vt:i4>
      </vt:variant>
      <vt:variant>
        <vt:lpwstr>http://www.idealware.org/</vt:lpwstr>
      </vt:variant>
      <vt:variant>
        <vt:lpwstr/>
      </vt:variant>
      <vt:variant>
        <vt:i4>7667827</vt:i4>
      </vt:variant>
      <vt:variant>
        <vt:i4>3</vt:i4>
      </vt:variant>
      <vt:variant>
        <vt:i4>0</vt:i4>
      </vt:variant>
      <vt:variant>
        <vt:i4>5</vt:i4>
      </vt:variant>
      <vt:variant>
        <vt:lpwstr>http://www.afpnet.org/Ethics/EnforcementDetail.cfm?ItemNumber=3261</vt:lpwstr>
      </vt:variant>
      <vt:variant>
        <vt:lpwstr/>
      </vt:variant>
      <vt:variant>
        <vt:i4>7798911</vt:i4>
      </vt:variant>
      <vt:variant>
        <vt:i4>0</vt:i4>
      </vt:variant>
      <vt:variant>
        <vt:i4>0</vt:i4>
      </vt:variant>
      <vt:variant>
        <vt:i4>5</vt:i4>
      </vt:variant>
      <vt:variant>
        <vt:lpwstr>http://www.councilofnonprofits.org/tools-resources/charitable-solicitation-registration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Resources</dc:title>
  <dc:subject/>
  <dc:creator>Stan Hutton</dc:creator>
  <cp:keywords/>
  <cp:lastModifiedBy>Liz Kuball</cp:lastModifiedBy>
  <cp:revision>3</cp:revision>
  <dcterms:created xsi:type="dcterms:W3CDTF">2016-10-05T23:25:00Z</dcterms:created>
  <dcterms:modified xsi:type="dcterms:W3CDTF">2016-10-05T23:31:00Z</dcterms:modified>
</cp:coreProperties>
</file>