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59EBC" w14:textId="77777777" w:rsidR="00772C3E" w:rsidRPr="00645DFA" w:rsidRDefault="00645DFA" w:rsidP="00645DFA">
      <w:pPr>
        <w:pStyle w:val="Heading1"/>
        <w:jc w:val="center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 xml:space="preserve">Chapter 7 </w:t>
      </w:r>
      <w:r w:rsidR="00772C3E" w:rsidRPr="00645DFA">
        <w:rPr>
          <w:rFonts w:ascii="Georgia" w:hAnsi="Georgia"/>
        </w:rPr>
        <w:t>Web Resources</w:t>
      </w:r>
    </w:p>
    <w:p w14:paraId="28F74CBE" w14:textId="77777777" w:rsidR="00772C3E" w:rsidRDefault="00772C3E" w:rsidP="00C4410D"/>
    <w:p w14:paraId="3247E293" w14:textId="77777777" w:rsidR="003C45E8" w:rsidRDefault="003C45E8">
      <w:pPr>
        <w:rPr>
          <w:b/>
        </w:rPr>
      </w:pPr>
    </w:p>
    <w:p w14:paraId="0ACBFB2C" w14:textId="77777777" w:rsidR="00207FDD" w:rsidRPr="00207FDD" w:rsidRDefault="00207FDD">
      <w:pPr>
        <w:rPr>
          <w:b/>
        </w:rPr>
      </w:pPr>
      <w:r>
        <w:rPr>
          <w:b/>
        </w:rPr>
        <w:t>Business Planning for Nonprofits</w:t>
      </w:r>
    </w:p>
    <w:p w14:paraId="4E6F6B53" w14:textId="77777777" w:rsidR="00207FDD" w:rsidRDefault="00C4410D">
      <w:hyperlink r:id="rId6" w:history="1">
        <w:r w:rsidR="00207FDD" w:rsidRPr="00A03EB9">
          <w:rPr>
            <w:rStyle w:val="Hyperlink"/>
          </w:rPr>
          <w:t>http://www.managementhelp.org/businessplanning/index.htm</w:t>
        </w:r>
      </w:hyperlink>
    </w:p>
    <w:p w14:paraId="23752CAA" w14:textId="77777777" w:rsidR="00207FDD" w:rsidRDefault="00372E50" w:rsidP="00B326A0">
      <w:r>
        <w:t>This a</w:t>
      </w:r>
      <w:r w:rsidR="00207FDD">
        <w:t xml:space="preserve">rticle on </w:t>
      </w:r>
      <w:r w:rsidR="00645DFA">
        <w:t xml:space="preserve">business planning for nonprofits </w:t>
      </w:r>
      <w:r w:rsidR="00207FDD">
        <w:t xml:space="preserve">by Rolfe Larson in the </w:t>
      </w:r>
      <w:r w:rsidR="00207FDD" w:rsidRPr="00207FDD">
        <w:t>Free Management Library</w:t>
      </w:r>
      <w:r>
        <w:t xml:space="preserve"> i</w:t>
      </w:r>
      <w:r w:rsidR="00207FDD">
        <w:t>ncludes a business plan template.</w:t>
      </w:r>
    </w:p>
    <w:p w14:paraId="613F439B" w14:textId="77777777" w:rsidR="00F77261" w:rsidRDefault="00F77261" w:rsidP="00207FDD"/>
    <w:p w14:paraId="531186F2" w14:textId="77777777" w:rsidR="00F77261" w:rsidRPr="00F77261" w:rsidRDefault="00F77261" w:rsidP="00207FDD">
      <w:pPr>
        <w:rPr>
          <w:b/>
        </w:rPr>
      </w:pPr>
      <w:r w:rsidRPr="00F77261">
        <w:rPr>
          <w:b/>
        </w:rPr>
        <w:t>Community Resource Exchange</w:t>
      </w:r>
    </w:p>
    <w:p w14:paraId="6272D27F" w14:textId="77777777" w:rsidR="00F77261" w:rsidRDefault="00C4410D" w:rsidP="00F77261">
      <w:pPr>
        <w:rPr>
          <w:bCs/>
        </w:rPr>
      </w:pPr>
      <w:hyperlink r:id="rId7" w:history="1">
        <w:r w:rsidR="00F77261" w:rsidRPr="00E97C95">
          <w:rPr>
            <w:rStyle w:val="Hyperlink"/>
            <w:bCs/>
          </w:rPr>
          <w:t>http://www.crenyc.org/resources_for_nonprofits</w:t>
        </w:r>
      </w:hyperlink>
    </w:p>
    <w:p w14:paraId="6A023125" w14:textId="77777777" w:rsidR="00F77261" w:rsidRDefault="00F77261" w:rsidP="00F77261">
      <w:pPr>
        <w:rPr>
          <w:bCs/>
        </w:rPr>
      </w:pPr>
      <w:r w:rsidRPr="00F77261">
        <w:rPr>
          <w:bCs/>
        </w:rPr>
        <w:t>Ba</w:t>
      </w:r>
      <w:r w:rsidR="00645DFA">
        <w:rPr>
          <w:bCs/>
        </w:rPr>
        <w:t xml:space="preserve">sed in New York where it works </w:t>
      </w:r>
      <w:r w:rsidRPr="00F77261">
        <w:rPr>
          <w:bCs/>
        </w:rPr>
        <w:t xml:space="preserve">with some 300 </w:t>
      </w:r>
      <w:r w:rsidR="00B326A0">
        <w:rPr>
          <w:bCs/>
        </w:rPr>
        <w:t xml:space="preserve">community-based </w:t>
      </w:r>
      <w:r w:rsidRPr="00F77261">
        <w:rPr>
          <w:bCs/>
        </w:rPr>
        <w:t>nonprofit organizations, Community</w:t>
      </w:r>
      <w:r w:rsidR="00B326A0">
        <w:rPr>
          <w:bCs/>
        </w:rPr>
        <w:t xml:space="preserve"> Resource Exchange also shares</w:t>
      </w:r>
      <w:r w:rsidRPr="00F77261">
        <w:rPr>
          <w:bCs/>
        </w:rPr>
        <w:t xml:space="preserve"> helpful publications and blogs in the “Resources for Nonprofits” portion of its website.</w:t>
      </w:r>
      <w:r w:rsidR="00B326A0">
        <w:rPr>
          <w:bCs/>
        </w:rPr>
        <w:t xml:space="preserve"> These include works about leadership, innovation, planning, and trends</w:t>
      </w:r>
      <w:r w:rsidR="009647B3">
        <w:rPr>
          <w:bCs/>
        </w:rPr>
        <w:t>.</w:t>
      </w:r>
    </w:p>
    <w:p w14:paraId="71243E91" w14:textId="77777777" w:rsidR="008144FC" w:rsidRDefault="008144FC" w:rsidP="00F77261">
      <w:pPr>
        <w:rPr>
          <w:bCs/>
        </w:rPr>
      </w:pPr>
    </w:p>
    <w:p w14:paraId="1681309F" w14:textId="77777777" w:rsidR="008144FC" w:rsidRDefault="009647B3" w:rsidP="00F77261">
      <w:pPr>
        <w:rPr>
          <w:b/>
          <w:bCs/>
        </w:rPr>
      </w:pPr>
      <w:r>
        <w:rPr>
          <w:b/>
          <w:bCs/>
        </w:rPr>
        <w:t>Data-</w:t>
      </w:r>
      <w:r w:rsidR="008144FC">
        <w:rPr>
          <w:b/>
          <w:bCs/>
        </w:rPr>
        <w:t>Driven Decision Making</w:t>
      </w:r>
    </w:p>
    <w:p w14:paraId="7533059F" w14:textId="77777777" w:rsidR="009647B3" w:rsidRDefault="00C4410D" w:rsidP="00F77261">
      <w:pPr>
        <w:rPr>
          <w:bCs/>
        </w:rPr>
      </w:pPr>
      <w:hyperlink r:id="rId8" w:history="1">
        <w:r w:rsidR="009647B3">
          <w:rPr>
            <w:rStyle w:val="Hyperlink"/>
            <w:bCs/>
          </w:rPr>
          <w:t>http://www.nten.org/article/introducing-a-new-nten-workbook-getting-started-with-data-driven-decision-making</w:t>
        </w:r>
      </w:hyperlink>
    </w:p>
    <w:p w14:paraId="416B9800" w14:textId="77777777" w:rsidR="006D2A7E" w:rsidRDefault="00C4410D" w:rsidP="00F77261">
      <w:pPr>
        <w:rPr>
          <w:bCs/>
        </w:rPr>
      </w:pPr>
      <w:hyperlink r:id="rId9" w:history="1">
        <w:r w:rsidR="009647B3">
          <w:rPr>
            <w:rStyle w:val="Hyperlink"/>
            <w:bCs/>
          </w:rPr>
          <w:t>http://www.nten.org/article/workbook-data-driven-decision-making-exploring-outcomes-indicators</w:t>
        </w:r>
      </w:hyperlink>
    </w:p>
    <w:p w14:paraId="57B31FED" w14:textId="77777777" w:rsidR="008144FC" w:rsidRDefault="00994BE9" w:rsidP="00F77261">
      <w:r>
        <w:t>Although</w:t>
      </w:r>
      <w:r w:rsidR="008144FC">
        <w:t xml:space="preserve"> many are talking about the importance of using data to guide decision-making in both the nonprofit </w:t>
      </w:r>
      <w:r w:rsidR="009647B3">
        <w:t xml:space="preserve">world </w:t>
      </w:r>
      <w:r w:rsidR="008144FC">
        <w:t xml:space="preserve">and </w:t>
      </w:r>
      <w:r w:rsidR="009647B3">
        <w:t>the business world</w:t>
      </w:r>
      <w:r w:rsidR="008144FC">
        <w:t xml:space="preserve">, not all nonprofits know how to get started with using </w:t>
      </w:r>
      <w:r w:rsidR="00C701B9">
        <w:t>their data</w:t>
      </w:r>
      <w:r w:rsidR="008144FC">
        <w:t>. Nonprofit Technology Netw</w:t>
      </w:r>
      <w:r w:rsidR="00C701B9">
        <w:t>ork o</w:t>
      </w:r>
      <w:r w:rsidR="006D2A7E">
        <w:t>ffers several</w:t>
      </w:r>
      <w:r w:rsidR="00C701B9">
        <w:t xml:space="preserve"> workbook</w:t>
      </w:r>
      <w:r w:rsidR="006D2A7E">
        <w:t>s</w:t>
      </w:r>
      <w:r w:rsidR="00C701B9">
        <w:t xml:space="preserve"> to help nonprofits with this potential approach to planning</w:t>
      </w:r>
      <w:r w:rsidR="008144FC">
        <w:t>.</w:t>
      </w:r>
      <w:r w:rsidR="006D2A7E">
        <w:t xml:space="preserve"> We include links to two workbooks above.</w:t>
      </w:r>
    </w:p>
    <w:p w14:paraId="0DDC9E78" w14:textId="77777777" w:rsidR="00386491" w:rsidRDefault="00386491" w:rsidP="00F77261"/>
    <w:p w14:paraId="63B80D20" w14:textId="77777777" w:rsidR="00386491" w:rsidRDefault="00386491" w:rsidP="00F77261">
      <w:pPr>
        <w:rPr>
          <w:b/>
        </w:rPr>
      </w:pPr>
      <w:r>
        <w:rPr>
          <w:b/>
        </w:rPr>
        <w:t>Data Sources</w:t>
      </w:r>
    </w:p>
    <w:p w14:paraId="26DC72EC" w14:textId="77777777" w:rsidR="00386491" w:rsidRDefault="00C4410D" w:rsidP="00F77261">
      <w:hyperlink r:id="rId10" w:history="1">
        <w:r w:rsidR="009647B3">
          <w:rPr>
            <w:rStyle w:val="Hyperlink"/>
          </w:rPr>
          <w:t>http://www.census.gov</w:t>
        </w:r>
      </w:hyperlink>
    </w:p>
    <w:p w14:paraId="72318998" w14:textId="77777777" w:rsidR="00386491" w:rsidRDefault="00C4410D" w:rsidP="00F77261">
      <w:hyperlink r:id="rId11" w:history="1">
        <w:r w:rsidR="009647B3">
          <w:rPr>
            <w:rStyle w:val="Hyperlink"/>
          </w:rPr>
          <w:t>http://www.foundationcenter.org/gainknowledge</w:t>
        </w:r>
      </w:hyperlink>
    </w:p>
    <w:p w14:paraId="71787F75" w14:textId="77777777" w:rsidR="00372E50" w:rsidRDefault="00C4410D" w:rsidP="00F77261">
      <w:hyperlink r:id="rId12" w:history="1">
        <w:r w:rsidR="009647B3">
          <w:rPr>
            <w:rStyle w:val="Hyperlink"/>
          </w:rPr>
          <w:t>http://www.philanthropynewsdigest.org</w:t>
        </w:r>
      </w:hyperlink>
    </w:p>
    <w:p w14:paraId="36BE936E" w14:textId="77777777" w:rsidR="00386491" w:rsidRPr="00386491" w:rsidRDefault="00386491" w:rsidP="00F77261">
      <w:r>
        <w:t xml:space="preserve">Each nonprofit area has its own research sources. Some sites with a range of information include the </w:t>
      </w:r>
      <w:r w:rsidR="009647B3">
        <w:t>U.S.</w:t>
      </w:r>
      <w:r>
        <w:t xml:space="preserve"> Census Bureau, the Foundation Center website’</w:t>
      </w:r>
      <w:r w:rsidR="009647B3">
        <w:t>s “Gain Knowledge” feature; and</w:t>
      </w:r>
      <w:r>
        <w:t xml:space="preserve"> </w:t>
      </w:r>
      <w:r>
        <w:rPr>
          <w:i/>
        </w:rPr>
        <w:t>Philanthropy News Digest</w:t>
      </w:r>
      <w:r w:rsidR="009647B3">
        <w:rPr>
          <w:i/>
        </w:rPr>
        <w:t>.</w:t>
      </w:r>
    </w:p>
    <w:p w14:paraId="482ABA67" w14:textId="77777777" w:rsidR="00B326A0" w:rsidRDefault="00B326A0" w:rsidP="00F77261"/>
    <w:p w14:paraId="2A3DDA49" w14:textId="77777777" w:rsidR="00B326A0" w:rsidRDefault="00B326A0" w:rsidP="00B326A0">
      <w:pPr>
        <w:rPr>
          <w:b/>
        </w:rPr>
      </w:pPr>
      <w:r>
        <w:rPr>
          <w:b/>
        </w:rPr>
        <w:t>Design Thinking</w:t>
      </w:r>
    </w:p>
    <w:p w14:paraId="21EBE655" w14:textId="77777777" w:rsidR="00B326A0" w:rsidRPr="00B326A0" w:rsidRDefault="00C4410D" w:rsidP="00B326A0">
      <w:hyperlink r:id="rId13" w:history="1">
        <w:r w:rsidR="009647B3">
          <w:rPr>
            <w:rStyle w:val="Hyperlink"/>
          </w:rPr>
          <w:t>http://dschool.stanford.edu/dgift</w:t>
        </w:r>
      </w:hyperlink>
    </w:p>
    <w:p w14:paraId="71F00D1D" w14:textId="77777777" w:rsidR="00B326A0" w:rsidRPr="00B326A0" w:rsidRDefault="00B326A0" w:rsidP="00B326A0">
      <w:proofErr w:type="spellStart"/>
      <w:r>
        <w:t>d</w:t>
      </w:r>
      <w:r w:rsidR="009647B3">
        <w:t>.</w:t>
      </w:r>
      <w:r>
        <w:t>School</w:t>
      </w:r>
      <w:proofErr w:type="spellEnd"/>
      <w:r w:rsidR="009647B3">
        <w:t>:</w:t>
      </w:r>
      <w:r>
        <w:t xml:space="preserve"> </w:t>
      </w:r>
      <w:r w:rsidR="009647B3">
        <w:t xml:space="preserve">Institute of Design </w:t>
      </w:r>
      <w:r>
        <w:t>at Stanford offers a</w:t>
      </w:r>
      <w:r w:rsidR="009647B3">
        <w:t xml:space="preserve"> free, virtual crash course in d</w:t>
      </w:r>
      <w:r>
        <w:t>esig</w:t>
      </w:r>
      <w:r w:rsidR="009647B3">
        <w:t>n t</w:t>
      </w:r>
      <w:r>
        <w:t>hinking.</w:t>
      </w:r>
    </w:p>
    <w:p w14:paraId="21340141" w14:textId="77777777" w:rsidR="00772C3E" w:rsidRDefault="00772C3E"/>
    <w:p w14:paraId="6320EDDB" w14:textId="77777777" w:rsidR="00F12533" w:rsidRDefault="00F12533" w:rsidP="00F12533">
      <w:pPr>
        <w:rPr>
          <w:b/>
          <w:bCs/>
        </w:rPr>
      </w:pPr>
      <w:r>
        <w:rPr>
          <w:b/>
          <w:bCs/>
        </w:rPr>
        <w:t>Facility and Financial Planning Assistance</w:t>
      </w:r>
    </w:p>
    <w:p w14:paraId="0151E333" w14:textId="596555B5" w:rsidR="00F12533" w:rsidRDefault="00C4410D" w:rsidP="00F12533">
      <w:hyperlink r:id="rId14" w:history="1">
        <w:r w:rsidR="009356EB">
          <w:rPr>
            <w:rStyle w:val="Hyperlink"/>
          </w:rPr>
          <w:t>http://www.nonprofitfinancefund.org</w:t>
        </w:r>
      </w:hyperlink>
    </w:p>
    <w:p w14:paraId="3D85B993" w14:textId="61A84A8A" w:rsidR="00F12533" w:rsidRDefault="00F12533" w:rsidP="00F12533">
      <w:r>
        <w:t xml:space="preserve">The Nonprofit Finance Fund provides nationwide assistance for nonprofits that have growth capital, facility planning, and financing needs. In particular, we recommend the </w:t>
      </w:r>
      <w:r w:rsidR="00994BE9">
        <w:t>p</w:t>
      </w:r>
      <w:r>
        <w:t xml:space="preserve">lanning </w:t>
      </w:r>
      <w:r w:rsidR="00994BE9">
        <w:t>g</w:t>
      </w:r>
      <w:r>
        <w:t xml:space="preserve">uides in the “Tools and Resources” section of the website. </w:t>
      </w:r>
      <w:r w:rsidR="00B043D2">
        <w:t>Here are a</w:t>
      </w:r>
      <w:r>
        <w:t xml:space="preserve"> few titles re</w:t>
      </w:r>
      <w:r w:rsidR="00645DFA">
        <w:t>lated to facility planning:</w:t>
      </w:r>
    </w:p>
    <w:p w14:paraId="4E2D1006" w14:textId="77777777" w:rsidR="00645DFA" w:rsidRDefault="00F12533" w:rsidP="00B043D2">
      <w:pPr>
        <w:pStyle w:val="ListParagraph"/>
        <w:numPr>
          <w:ilvl w:val="0"/>
          <w:numId w:val="2"/>
        </w:numPr>
      </w:pPr>
      <w:r>
        <w:lastRenderedPageBreak/>
        <w:t>“Before You Begi</w:t>
      </w:r>
      <w:r w:rsidR="000C2644">
        <w:t>n, What is a Facility Project?”</w:t>
      </w:r>
    </w:p>
    <w:p w14:paraId="0D5145B6" w14:textId="5F57E8E0" w:rsidR="00B043D2" w:rsidRDefault="00C4410D" w:rsidP="00B043D2">
      <w:pPr>
        <w:ind w:left="720"/>
      </w:pPr>
      <w:hyperlink r:id="rId15" w:history="1">
        <w:r w:rsidR="00B043D2">
          <w:rPr>
            <w:rStyle w:val="Hyperlink"/>
          </w:rPr>
          <w:t>http://www.nonprofitfinancefund.org/research-resources/you-begin-what-facility-project</w:t>
        </w:r>
      </w:hyperlink>
    </w:p>
    <w:p w14:paraId="0FCC40D8" w14:textId="01EC20A0" w:rsidR="00645DFA" w:rsidRDefault="00645DFA" w:rsidP="00B043D2">
      <w:pPr>
        <w:pStyle w:val="ListParagraph"/>
        <w:numPr>
          <w:ilvl w:val="0"/>
          <w:numId w:val="2"/>
        </w:numPr>
      </w:pPr>
      <w:r>
        <w:t>“Deciding on a Facility Project</w:t>
      </w:r>
      <w:r w:rsidR="00F12533">
        <w:t>”</w:t>
      </w:r>
    </w:p>
    <w:p w14:paraId="29E06341" w14:textId="29EA678B" w:rsidR="00F12533" w:rsidRDefault="00C4410D" w:rsidP="00B043D2">
      <w:pPr>
        <w:ind w:left="720"/>
      </w:pPr>
      <w:hyperlink r:id="rId16" w:history="1">
        <w:r w:rsidR="00B043D2">
          <w:rPr>
            <w:rStyle w:val="Hyperlink"/>
          </w:rPr>
          <w:t>http://www.nonprofitfinancefund.org/research-resources/deciding-facility-project</w:t>
        </w:r>
      </w:hyperlink>
    </w:p>
    <w:p w14:paraId="204C84B7" w14:textId="77777777" w:rsidR="00645DFA" w:rsidRDefault="00F12533" w:rsidP="00B043D2">
      <w:pPr>
        <w:pStyle w:val="ListParagraph"/>
        <w:numPr>
          <w:ilvl w:val="0"/>
          <w:numId w:val="2"/>
        </w:numPr>
      </w:pPr>
      <w:r>
        <w:t>“Moving: No</w:t>
      </w:r>
      <w:r w:rsidR="00645DFA">
        <w:t>nprofit Office Relocation Guide</w:t>
      </w:r>
      <w:r>
        <w:t>”</w:t>
      </w:r>
    </w:p>
    <w:p w14:paraId="328C1AA0" w14:textId="6AEFFBCA" w:rsidR="00F12533" w:rsidRDefault="00C4410D" w:rsidP="00B043D2">
      <w:pPr>
        <w:ind w:left="720"/>
      </w:pPr>
      <w:hyperlink r:id="rId17" w:history="1">
        <w:r w:rsidR="00B043D2">
          <w:rPr>
            <w:rStyle w:val="Hyperlink"/>
          </w:rPr>
          <w:t>http://www.nonprofitfinancefund.org/research-resources/moving-nonprofit-office-relocation-guide</w:t>
        </w:r>
      </w:hyperlink>
    </w:p>
    <w:p w14:paraId="43E6442A" w14:textId="77777777" w:rsidR="00645DFA" w:rsidRDefault="000C2644" w:rsidP="00B043D2">
      <w:pPr>
        <w:pStyle w:val="ListParagraph"/>
        <w:numPr>
          <w:ilvl w:val="0"/>
          <w:numId w:val="2"/>
        </w:numPr>
      </w:pPr>
      <w:r>
        <w:t>“</w:t>
      </w:r>
      <w:r w:rsidR="00F12533">
        <w:t>Pitfalls and Dangers to A</w:t>
      </w:r>
      <w:r w:rsidR="00645DFA">
        <w:t>void During Facilities Projects</w:t>
      </w:r>
      <w:r w:rsidR="00F12533">
        <w:t>”</w:t>
      </w:r>
    </w:p>
    <w:p w14:paraId="73D1E981" w14:textId="482ED4FC" w:rsidR="00F12533" w:rsidRDefault="00C4410D" w:rsidP="00B043D2">
      <w:pPr>
        <w:ind w:left="720"/>
      </w:pPr>
      <w:hyperlink r:id="rId18" w:history="1">
        <w:r w:rsidR="00B043D2">
          <w:rPr>
            <w:rStyle w:val="Hyperlink"/>
          </w:rPr>
          <w:t>http://www.nonprofitfinancefund.org/research-resources/pitfalls-and-dangers-avoid</w:t>
        </w:r>
      </w:hyperlink>
    </w:p>
    <w:p w14:paraId="56F7E96E" w14:textId="77777777" w:rsidR="00645DFA" w:rsidRDefault="00645DFA" w:rsidP="00F12533"/>
    <w:p w14:paraId="7FC30CA1" w14:textId="77777777" w:rsidR="00B326A0" w:rsidRPr="00B043D2" w:rsidRDefault="00B326A0" w:rsidP="00B043D2">
      <w:pPr>
        <w:rPr>
          <w:b/>
        </w:rPr>
      </w:pPr>
      <w:r w:rsidRPr="00B043D2">
        <w:rPr>
          <w:b/>
        </w:rPr>
        <w:t>How to Do Planning</w:t>
      </w:r>
    </w:p>
    <w:p w14:paraId="78C87D5D" w14:textId="0C42AB63" w:rsidR="00DA57EE" w:rsidRPr="00914298" w:rsidRDefault="00B043D2" w:rsidP="00B326A0">
      <w:hyperlink r:id="rId19" w:history="1">
        <w:r w:rsidR="00B326A0" w:rsidRPr="00B043D2">
          <w:rPr>
            <w:rStyle w:val="Hyperlink"/>
          </w:rPr>
          <w:t>http://</w:t>
        </w:r>
        <w:r w:rsidRPr="00B043D2">
          <w:rPr>
            <w:rStyle w:val="Hyperlink"/>
          </w:rPr>
          <w:t>www.</w:t>
        </w:r>
        <w:r w:rsidR="00B326A0" w:rsidRPr="00B043D2">
          <w:rPr>
            <w:rStyle w:val="Hyperlink"/>
          </w:rPr>
          <w:t>managementhelp.org/planning/index.htm</w:t>
        </w:r>
      </w:hyperlink>
    </w:p>
    <w:p w14:paraId="3E7E42CF" w14:textId="77777777" w:rsidR="00B326A0" w:rsidRDefault="00B326A0" w:rsidP="00B326A0">
      <w:r>
        <w:t>The Free Management Library offers a cluster of materials about planning, including an overview of typical processes and definitions of terms.</w:t>
      </w:r>
    </w:p>
    <w:p w14:paraId="0CD5D9F1" w14:textId="77777777" w:rsidR="00B326A0" w:rsidRDefault="00B326A0">
      <w:pPr>
        <w:rPr>
          <w:b/>
        </w:rPr>
      </w:pPr>
    </w:p>
    <w:p w14:paraId="0316A4C2" w14:textId="77777777" w:rsidR="00207FDD" w:rsidRDefault="008A5BFB">
      <w:pPr>
        <w:rPr>
          <w:b/>
        </w:rPr>
      </w:pPr>
      <w:r>
        <w:rPr>
          <w:b/>
        </w:rPr>
        <w:t>How to Create t</w:t>
      </w:r>
      <w:r w:rsidR="00207FDD" w:rsidRPr="00207FDD">
        <w:rPr>
          <w:b/>
        </w:rPr>
        <w:t>he Matrix Map</w:t>
      </w:r>
    </w:p>
    <w:p w14:paraId="002EB788" w14:textId="77777777" w:rsidR="00B043D2" w:rsidRDefault="00C4410D">
      <w:hyperlink r:id="rId20" w:history="1">
        <w:r w:rsidR="008A5BFB" w:rsidRPr="00E97C95">
          <w:rPr>
            <w:rStyle w:val="Hyperlink"/>
          </w:rPr>
          <w:t>http://www.blueavocado.org/content/matrix-map-approach-part-one-how-create-matrix-map</w:t>
        </w:r>
      </w:hyperlink>
    </w:p>
    <w:p w14:paraId="2ABC0B3C" w14:textId="4DB5512E" w:rsidR="008A5BFB" w:rsidRDefault="00C4410D">
      <w:hyperlink r:id="rId21" w:history="1">
        <w:r w:rsidR="00D57B9A" w:rsidRPr="00E97C95">
          <w:rPr>
            <w:rStyle w:val="Hyperlink"/>
          </w:rPr>
          <w:t>http://www.blueavocado.org/content/matrix-map-part-ii-strategic-imperatives</w:t>
        </w:r>
      </w:hyperlink>
    </w:p>
    <w:p w14:paraId="0B07B54C" w14:textId="3FC6416E" w:rsidR="00D57B9A" w:rsidRDefault="00C4410D">
      <w:hyperlink r:id="rId22" w:history="1">
        <w:r w:rsidR="00D57B9A" w:rsidRPr="00E97C95">
          <w:rPr>
            <w:rStyle w:val="Hyperlink"/>
          </w:rPr>
          <w:t>http://www.spectrumnonprofit.com/matrixmap.pdf</w:t>
        </w:r>
      </w:hyperlink>
    </w:p>
    <w:p w14:paraId="41C2D670" w14:textId="0694F825" w:rsidR="00914298" w:rsidRDefault="00B043D2">
      <w:r>
        <w:t xml:space="preserve">Above are links to </w:t>
      </w:r>
      <w:r>
        <w:t xml:space="preserve">a two-part article that appears in the free online journal </w:t>
      </w:r>
      <w:r>
        <w:rPr>
          <w:i/>
        </w:rPr>
        <w:t>Blue Avocado</w:t>
      </w:r>
      <w:r>
        <w:rPr>
          <w:i/>
        </w:rPr>
        <w:t>,</w:t>
      </w:r>
      <w:r w:rsidRPr="00B043D2">
        <w:t xml:space="preserve"> </w:t>
      </w:r>
      <w:r>
        <w:t xml:space="preserve">as well as </w:t>
      </w:r>
      <w:r>
        <w:t>a simple presentation of the matrix map by Steve Zimmerman</w:t>
      </w:r>
      <w:r>
        <w:t xml:space="preserve"> of Spectrum Nonprofit Services.</w:t>
      </w:r>
    </w:p>
    <w:p w14:paraId="06DD2658" w14:textId="77777777" w:rsidR="00B043D2" w:rsidRDefault="00B043D2"/>
    <w:p w14:paraId="119E292D" w14:textId="77777777" w:rsidR="000018E7" w:rsidRDefault="000018E7">
      <w:pPr>
        <w:rPr>
          <w:b/>
        </w:rPr>
      </w:pPr>
      <w:r>
        <w:rPr>
          <w:b/>
        </w:rPr>
        <w:t>An Introduction to Fundraising Planning</w:t>
      </w:r>
    </w:p>
    <w:p w14:paraId="7B9E52C6" w14:textId="3E10D555" w:rsidR="000018E7" w:rsidRDefault="00C4410D">
      <w:hyperlink r:id="rId23" w:history="1">
        <w:r w:rsidR="00B043D2">
          <w:rPr>
            <w:rStyle w:val="Hyperlink"/>
          </w:rPr>
          <w:t>http://www.grantspace.org/training/self-paced-training/introduction-to-fundraising-planning-webinar</w:t>
        </w:r>
      </w:hyperlink>
    </w:p>
    <w:p w14:paraId="03DA7550" w14:textId="77777777" w:rsidR="000018E7" w:rsidRPr="000018E7" w:rsidRDefault="000018E7">
      <w:r>
        <w:t>The Foundation Center’s classes, webinars, and podcasts address more than just finding grant support. This brief webinar offers an overview of its class that introduces planning for fundraising.</w:t>
      </w:r>
    </w:p>
    <w:p w14:paraId="6ED32972" w14:textId="77777777" w:rsidR="00772C3E" w:rsidRDefault="00772C3E"/>
    <w:p w14:paraId="35E9DAC6" w14:textId="77777777" w:rsidR="00772C3E" w:rsidRPr="00B043D2" w:rsidRDefault="00772C3E" w:rsidP="00B043D2">
      <w:pPr>
        <w:rPr>
          <w:b/>
        </w:rPr>
      </w:pPr>
      <w:r w:rsidRPr="00B043D2">
        <w:rPr>
          <w:b/>
        </w:rPr>
        <w:t>Program Planning</w:t>
      </w:r>
    </w:p>
    <w:p w14:paraId="677AA82E" w14:textId="77777777" w:rsidR="008C5E5A" w:rsidRDefault="00C4410D">
      <w:hyperlink r:id="rId24" w:history="1">
        <w:r w:rsidR="008C5E5A" w:rsidRPr="003A59F3">
          <w:rPr>
            <w:rStyle w:val="Hyperlink"/>
          </w:rPr>
          <w:t>http://literacy.kent.edu/Oasis/grants/overviewprogplan.html</w:t>
        </w:r>
      </w:hyperlink>
    </w:p>
    <w:p w14:paraId="6792ED23" w14:textId="77777777" w:rsidR="00156121" w:rsidRDefault="00772C3E">
      <w:r>
        <w:t>Resou</w:t>
      </w:r>
      <w:r w:rsidR="008C5E5A">
        <w:t>rces by Carter McNamara about</w:t>
      </w:r>
      <w:r>
        <w:t xml:space="preserve"> program planning</w:t>
      </w:r>
      <w:r w:rsidR="000C2644">
        <w:t>.</w:t>
      </w:r>
    </w:p>
    <w:p w14:paraId="0AA03E4C" w14:textId="77777777" w:rsidR="00066EBF" w:rsidRDefault="00066EBF"/>
    <w:p w14:paraId="40829046" w14:textId="77777777" w:rsidR="00066EBF" w:rsidRDefault="00066EBF">
      <w:pPr>
        <w:rPr>
          <w:b/>
        </w:rPr>
      </w:pPr>
      <w:r>
        <w:rPr>
          <w:b/>
        </w:rPr>
        <w:t>Resiliency Guide</w:t>
      </w:r>
    </w:p>
    <w:p w14:paraId="6BE59CC7" w14:textId="519B9532" w:rsidR="003B20AE" w:rsidRDefault="00C4410D">
      <w:hyperlink r:id="rId25" w:history="1">
        <w:r w:rsidR="00B043D2">
          <w:rPr>
            <w:rStyle w:val="Hyperlink"/>
          </w:rPr>
          <w:t>http://www.sdbjrfoundation.org/resiliency</w:t>
        </w:r>
      </w:hyperlink>
    </w:p>
    <w:p w14:paraId="62BC65D8" w14:textId="77777777" w:rsidR="003B20AE" w:rsidRPr="003B20AE" w:rsidRDefault="003B20AE">
      <w:r>
        <w:t>A nonprofit organization’s ability to adapt to change often depends on its having a good plan. The S.D. Bechtel, Jr. Foundation’s free “Resiliency Guide” outlines seven factors that contribute to nonprofit resilience.</w:t>
      </w:r>
    </w:p>
    <w:p w14:paraId="709BEA81" w14:textId="77777777" w:rsidR="00156121" w:rsidRDefault="00156121"/>
    <w:p w14:paraId="28804B4E" w14:textId="77777777" w:rsidR="00156121" w:rsidRDefault="00156121">
      <w:pPr>
        <w:rPr>
          <w:b/>
        </w:rPr>
      </w:pPr>
      <w:r>
        <w:rPr>
          <w:b/>
        </w:rPr>
        <w:t>Sample Strategic Plan</w:t>
      </w:r>
    </w:p>
    <w:p w14:paraId="5CD5AD4D" w14:textId="6EE9039C" w:rsidR="00156121" w:rsidRDefault="00C4410D">
      <w:hyperlink r:id="rId26" w:history="1">
        <w:r w:rsidR="00B043D2">
          <w:rPr>
            <w:rStyle w:val="Hyperlink"/>
          </w:rPr>
          <w:t>http://www.counterpulse.org/about-us/strategic-plan-2012-2015</w:t>
        </w:r>
      </w:hyperlink>
    </w:p>
    <w:p w14:paraId="0C664522" w14:textId="77777777" w:rsidR="00156121" w:rsidRDefault="000C2644">
      <w:r>
        <w:lastRenderedPageBreak/>
        <w:t>T</w:t>
      </w:r>
      <w:r w:rsidR="00156121">
        <w:t>his strategic plan contains clear strategies and matches the character of the organization (rather than being vaguely aspirational)</w:t>
      </w:r>
      <w:r>
        <w:t>.</w:t>
      </w:r>
    </w:p>
    <w:p w14:paraId="4A76DAE1" w14:textId="77777777" w:rsidR="00813B3B" w:rsidRDefault="00813B3B"/>
    <w:p w14:paraId="4CB7C60D" w14:textId="21D66A71" w:rsidR="00B14A95" w:rsidRDefault="00B14A95" w:rsidP="00B14A95">
      <w:pPr>
        <w:rPr>
          <w:b/>
        </w:rPr>
      </w:pPr>
      <w:r w:rsidRPr="00C02C8A">
        <w:rPr>
          <w:b/>
        </w:rPr>
        <w:t>Scenario</w:t>
      </w:r>
      <w:r w:rsidR="00B043D2">
        <w:rPr>
          <w:b/>
        </w:rPr>
        <w:t xml:space="preserve"> Planning:</w:t>
      </w:r>
      <w:r>
        <w:rPr>
          <w:b/>
        </w:rPr>
        <w:t xml:space="preserve"> An Introduction</w:t>
      </w:r>
    </w:p>
    <w:p w14:paraId="4135B22C" w14:textId="77777777" w:rsidR="00B14A95" w:rsidRPr="00B14A95" w:rsidRDefault="00B14A95" w:rsidP="00B14A95">
      <w:r w:rsidRPr="00B14A95">
        <w:t>http://www.mwcog.org/uploads/committee-documents/aV5eWFtX20080731094534.pdf</w:t>
      </w:r>
    </w:p>
    <w:p w14:paraId="44010678" w14:textId="6F939D7D" w:rsidR="00B14A95" w:rsidRDefault="00B14A95" w:rsidP="00B14A95">
      <w:r>
        <w:t>The Monitor Institute’s 14-page, free PDF provides a helpful, readable</w:t>
      </w:r>
      <w:r w:rsidR="00B043D2">
        <w:t xml:space="preserve"> overview of scenario planning.</w:t>
      </w:r>
    </w:p>
    <w:p w14:paraId="7662042E" w14:textId="77777777" w:rsidR="00B14A95" w:rsidRDefault="00B14A95">
      <w:pPr>
        <w:rPr>
          <w:b/>
        </w:rPr>
      </w:pPr>
    </w:p>
    <w:p w14:paraId="294749B4" w14:textId="77777777" w:rsidR="00813B3B" w:rsidRDefault="00813B3B">
      <w:pPr>
        <w:rPr>
          <w:b/>
        </w:rPr>
      </w:pPr>
      <w:r>
        <w:rPr>
          <w:b/>
        </w:rPr>
        <w:t>Scenario Planning</w:t>
      </w:r>
    </w:p>
    <w:p w14:paraId="2EE354EF" w14:textId="7058D6DE" w:rsidR="008C5E5A" w:rsidRPr="008C5E5A" w:rsidRDefault="00C4410D">
      <w:hyperlink r:id="rId27" w:history="1">
        <w:r w:rsidR="00B043D2">
          <w:rPr>
            <w:rStyle w:val="Hyperlink"/>
          </w:rPr>
          <w:t>http://www.monitorinstitute.com/downloads/what-we-think/what-if/What_If.pdf</w:t>
        </w:r>
      </w:hyperlink>
    </w:p>
    <w:p w14:paraId="623E26CB" w14:textId="4CF22C77" w:rsidR="00813B3B" w:rsidRDefault="00813B3B">
      <w:r>
        <w:t>A downloadable PDF guide to scenario thinking for nonprofit organizations</w:t>
      </w:r>
      <w:r w:rsidR="00102AB4">
        <w:t>, developed by the Global Business Network</w:t>
      </w:r>
      <w:r w:rsidR="004A4EE1">
        <w:t xml:space="preserve"> for leaders of nonprofits and foundations</w:t>
      </w:r>
      <w:r w:rsidR="00B043D2">
        <w:t xml:space="preserve"> and published by t</w:t>
      </w:r>
      <w:r w:rsidR="008C5E5A">
        <w:t>he Monitor Institute</w:t>
      </w:r>
      <w:r w:rsidR="000C2644">
        <w:t>.</w:t>
      </w:r>
    </w:p>
    <w:p w14:paraId="05632F03" w14:textId="77777777" w:rsidR="00772C3E" w:rsidRDefault="00772C3E"/>
    <w:p w14:paraId="490F43D5" w14:textId="77777777" w:rsidR="00772C3E" w:rsidRPr="006B3B4C" w:rsidRDefault="00772C3E">
      <w:pPr>
        <w:rPr>
          <w:b/>
        </w:rPr>
      </w:pPr>
      <w:r w:rsidRPr="006B3B4C">
        <w:rPr>
          <w:b/>
        </w:rPr>
        <w:t>Ten Keys to Successful Strategic Planning</w:t>
      </w:r>
      <w:r>
        <w:rPr>
          <w:b/>
        </w:rPr>
        <w:t xml:space="preserve"> for Nonprofit and Foundation Leaders</w:t>
      </w:r>
    </w:p>
    <w:p w14:paraId="69AA0FA1" w14:textId="77777777" w:rsidR="00772C3E" w:rsidRDefault="00C4410D">
      <w:hyperlink r:id="rId28" w:history="1">
        <w:r w:rsidR="00772C3E" w:rsidRPr="00906C48">
          <w:rPr>
            <w:rStyle w:val="Hyperlink"/>
          </w:rPr>
          <w:t>http://www.tccgrp.com/pdfs/per_brief_tenkeys.pdf</w:t>
        </w:r>
      </w:hyperlink>
    </w:p>
    <w:p w14:paraId="2ACC8F36" w14:textId="01A0A84D" w:rsidR="00864956" w:rsidRDefault="00772C3E">
      <w:r>
        <w:t>A PDF brochure from TCC</w:t>
      </w:r>
      <w:r w:rsidR="00645DFA">
        <w:t xml:space="preserve"> Group about nonprofit planning</w:t>
      </w:r>
      <w:r w:rsidR="000C2644">
        <w:t>.</w:t>
      </w:r>
    </w:p>
    <w:sectPr w:rsidR="0086495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D69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401516"/>
    <w:multiLevelType w:val="hybridMultilevel"/>
    <w:tmpl w:val="273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C"/>
    <w:rsid w:val="000018E7"/>
    <w:rsid w:val="00066EBF"/>
    <w:rsid w:val="00084CBC"/>
    <w:rsid w:val="000C2644"/>
    <w:rsid w:val="00102AB4"/>
    <w:rsid w:val="00114FCF"/>
    <w:rsid w:val="00156121"/>
    <w:rsid w:val="001A0885"/>
    <w:rsid w:val="00207FDD"/>
    <w:rsid w:val="00372E50"/>
    <w:rsid w:val="00386491"/>
    <w:rsid w:val="003B20AE"/>
    <w:rsid w:val="003C45E8"/>
    <w:rsid w:val="004A4EE1"/>
    <w:rsid w:val="00561295"/>
    <w:rsid w:val="006128D4"/>
    <w:rsid w:val="00645DFA"/>
    <w:rsid w:val="006A2A6A"/>
    <w:rsid w:val="006B3B4C"/>
    <w:rsid w:val="006D049B"/>
    <w:rsid w:val="006D2A7E"/>
    <w:rsid w:val="00746814"/>
    <w:rsid w:val="007475B8"/>
    <w:rsid w:val="00772C3E"/>
    <w:rsid w:val="00813B3B"/>
    <w:rsid w:val="008144FC"/>
    <w:rsid w:val="00864956"/>
    <w:rsid w:val="008A5BFB"/>
    <w:rsid w:val="008C5E5A"/>
    <w:rsid w:val="008D75EC"/>
    <w:rsid w:val="00914298"/>
    <w:rsid w:val="009356EB"/>
    <w:rsid w:val="009647B3"/>
    <w:rsid w:val="00994BE9"/>
    <w:rsid w:val="00A1708D"/>
    <w:rsid w:val="00B043D2"/>
    <w:rsid w:val="00B14A95"/>
    <w:rsid w:val="00B30B34"/>
    <w:rsid w:val="00B326A0"/>
    <w:rsid w:val="00B73BB2"/>
    <w:rsid w:val="00B8251C"/>
    <w:rsid w:val="00B9251A"/>
    <w:rsid w:val="00C02C8A"/>
    <w:rsid w:val="00C4410D"/>
    <w:rsid w:val="00C701B9"/>
    <w:rsid w:val="00C961A5"/>
    <w:rsid w:val="00CE54F7"/>
    <w:rsid w:val="00D03DD2"/>
    <w:rsid w:val="00D57B9A"/>
    <w:rsid w:val="00D91A41"/>
    <w:rsid w:val="00DA57EE"/>
    <w:rsid w:val="00E02EDB"/>
    <w:rsid w:val="00E70F1A"/>
    <w:rsid w:val="00F12533"/>
    <w:rsid w:val="00F73DF2"/>
    <w:rsid w:val="00F77261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028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1Char">
    <w:name w:val="Heading 1 Char"/>
    <w:link w:val="Heading1"/>
    <w:rsid w:val="00864956"/>
    <w:rPr>
      <w:rFonts w:ascii="Arial" w:hAnsi="Arial" w:cs="Arial"/>
      <w:b/>
      <w:bCs/>
      <w:kern w:val="28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77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2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2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72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2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B04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1Char">
    <w:name w:val="Heading 1 Char"/>
    <w:link w:val="Heading1"/>
    <w:rsid w:val="00864956"/>
    <w:rPr>
      <w:rFonts w:ascii="Arial" w:hAnsi="Arial" w:cs="Arial"/>
      <w:b/>
      <w:bCs/>
      <w:kern w:val="28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77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2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2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72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2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B0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ten.org/article/workbook-data-driven-decision-making-exploring-outcomes-indicators" TargetMode="External"/><Relationship Id="rId20" Type="http://schemas.openxmlformats.org/officeDocument/2006/relationships/hyperlink" Target="http://www.blueavocado.org/content/matrix-map-approach-part-one-how-create-matrix-map" TargetMode="External"/><Relationship Id="rId21" Type="http://schemas.openxmlformats.org/officeDocument/2006/relationships/hyperlink" Target="http://www.blueavocado.org/content/matrix-map-part-ii-strategic-imperatives" TargetMode="External"/><Relationship Id="rId22" Type="http://schemas.openxmlformats.org/officeDocument/2006/relationships/hyperlink" Target="http://www.spectrumnonprofit.com/matrixmap.pdf" TargetMode="External"/><Relationship Id="rId23" Type="http://schemas.openxmlformats.org/officeDocument/2006/relationships/hyperlink" Target="http://www.grantspace.org/training/self-paced-training/introduction-to-fundraising-planning-webinar" TargetMode="External"/><Relationship Id="rId24" Type="http://schemas.openxmlformats.org/officeDocument/2006/relationships/hyperlink" Target="http://literacy.kent.edu/Oasis/grants/overviewprogplan.html" TargetMode="External"/><Relationship Id="rId25" Type="http://schemas.openxmlformats.org/officeDocument/2006/relationships/hyperlink" Target="http://www.sdbjrfoundation.org/resiliency" TargetMode="External"/><Relationship Id="rId26" Type="http://schemas.openxmlformats.org/officeDocument/2006/relationships/hyperlink" Target="http://www.counterpulse.org/about-us/strategic-plan-2012-2015" TargetMode="External"/><Relationship Id="rId27" Type="http://schemas.openxmlformats.org/officeDocument/2006/relationships/hyperlink" Target="http://www.monitorinstitute.com/downloads/what-we-think/what-if/What_If.pdf" TargetMode="External"/><Relationship Id="rId28" Type="http://schemas.openxmlformats.org/officeDocument/2006/relationships/hyperlink" Target="http://www.tccgrp.com/pdfs/per_brief_tenkeys.pdf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www.census.gov" TargetMode="External"/><Relationship Id="rId11" Type="http://schemas.openxmlformats.org/officeDocument/2006/relationships/hyperlink" Target="http://www.foundationcenter.org/gainknowledge" TargetMode="External"/><Relationship Id="rId12" Type="http://schemas.openxmlformats.org/officeDocument/2006/relationships/hyperlink" Target="http://www.philanthropynewsdigest.org" TargetMode="External"/><Relationship Id="rId13" Type="http://schemas.openxmlformats.org/officeDocument/2006/relationships/hyperlink" Target="http://dschool.stanford.edu/dgift" TargetMode="External"/><Relationship Id="rId14" Type="http://schemas.openxmlformats.org/officeDocument/2006/relationships/hyperlink" Target="http://www.nonprofitfinancefund.org" TargetMode="External"/><Relationship Id="rId15" Type="http://schemas.openxmlformats.org/officeDocument/2006/relationships/hyperlink" Target="http://www.nonprofitfinancefund.org/research-resources/you-begin-what-facility-project" TargetMode="External"/><Relationship Id="rId16" Type="http://schemas.openxmlformats.org/officeDocument/2006/relationships/hyperlink" Target="http://www.nonprofitfinancefund.org/research-resources/deciding-facility-project" TargetMode="External"/><Relationship Id="rId17" Type="http://schemas.openxmlformats.org/officeDocument/2006/relationships/hyperlink" Target="http://www.nonprofitfinancefund.org/research-resources/moving-nonprofit-office-relocation-guide" TargetMode="External"/><Relationship Id="rId18" Type="http://schemas.openxmlformats.org/officeDocument/2006/relationships/hyperlink" Target="http://www.nonprofitfinancefund.org/research-resources/pitfalls-and-dangers-avoid" TargetMode="External"/><Relationship Id="rId19" Type="http://schemas.openxmlformats.org/officeDocument/2006/relationships/hyperlink" Target="http://www.managementhelp.org/planning/index.ht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anagementhelp.org/businessplanning/index.htm" TargetMode="External"/><Relationship Id="rId7" Type="http://schemas.openxmlformats.org/officeDocument/2006/relationships/hyperlink" Target="http://www.crenyc.org/resources_for_nonprofits" TargetMode="External"/><Relationship Id="rId8" Type="http://schemas.openxmlformats.org/officeDocument/2006/relationships/hyperlink" Target="http://www.nten.org/article/introducing-a-new-nten-workbook-getting-started-with-data-driven-decision-mak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aulkne\Application%20Data\Microsoft\Templates\DUMRegP3Temp0517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Settings\SFaulkne\Application Data\Microsoft\Templates\DUMRegP3Temp051705.dot</Template>
  <TotalTime>9</TotalTime>
  <Pages>3</Pages>
  <Words>1003</Words>
  <Characters>5720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Resources</vt:lpstr>
    </vt:vector>
  </TitlesOfParts>
  <Company>Toshiba</Company>
  <LinksUpToDate>false</LinksUpToDate>
  <CharactersWithSpaces>6710</CharactersWithSpaces>
  <SharedDoc>false</SharedDoc>
  <HLinks>
    <vt:vector size="138" baseType="variant">
      <vt:variant>
        <vt:i4>4325468</vt:i4>
      </vt:variant>
      <vt:variant>
        <vt:i4>66</vt:i4>
      </vt:variant>
      <vt:variant>
        <vt:i4>0</vt:i4>
      </vt:variant>
      <vt:variant>
        <vt:i4>5</vt:i4>
      </vt:variant>
      <vt:variant>
        <vt:lpwstr>http://www.tccgrp.com/pdfs/per_brief_tenkeys.pdf</vt:lpwstr>
      </vt:variant>
      <vt:variant>
        <vt:lpwstr/>
      </vt:variant>
      <vt:variant>
        <vt:i4>7667786</vt:i4>
      </vt:variant>
      <vt:variant>
        <vt:i4>63</vt:i4>
      </vt:variant>
      <vt:variant>
        <vt:i4>0</vt:i4>
      </vt:variant>
      <vt:variant>
        <vt:i4>5</vt:i4>
      </vt:variant>
      <vt:variant>
        <vt:lpwstr>http://monitorinstitute.com/downloads/what-we-think/what-if/What_If.pdf</vt:lpwstr>
      </vt:variant>
      <vt:variant>
        <vt:lpwstr/>
      </vt:variant>
      <vt:variant>
        <vt:i4>6553633</vt:i4>
      </vt:variant>
      <vt:variant>
        <vt:i4>60</vt:i4>
      </vt:variant>
      <vt:variant>
        <vt:i4>0</vt:i4>
      </vt:variant>
      <vt:variant>
        <vt:i4>5</vt:i4>
      </vt:variant>
      <vt:variant>
        <vt:lpwstr>http://counterpulse.org/about-us/strategic-plan-2012-2015/</vt:lpwstr>
      </vt:variant>
      <vt:variant>
        <vt:lpwstr/>
      </vt:variant>
      <vt:variant>
        <vt:i4>6488170</vt:i4>
      </vt:variant>
      <vt:variant>
        <vt:i4>57</vt:i4>
      </vt:variant>
      <vt:variant>
        <vt:i4>0</vt:i4>
      </vt:variant>
      <vt:variant>
        <vt:i4>5</vt:i4>
      </vt:variant>
      <vt:variant>
        <vt:lpwstr>http://sdbjrfoundation.org/resiliency/</vt:lpwstr>
      </vt:variant>
      <vt:variant>
        <vt:lpwstr/>
      </vt:variant>
      <vt:variant>
        <vt:i4>3604600</vt:i4>
      </vt:variant>
      <vt:variant>
        <vt:i4>54</vt:i4>
      </vt:variant>
      <vt:variant>
        <vt:i4>0</vt:i4>
      </vt:variant>
      <vt:variant>
        <vt:i4>5</vt:i4>
      </vt:variant>
      <vt:variant>
        <vt:lpwstr>http://literacy.kent.edu/Oasis/grants/overviewprogplan.html</vt:lpwstr>
      </vt:variant>
      <vt:variant>
        <vt:lpwstr/>
      </vt:variant>
      <vt:variant>
        <vt:i4>3145836</vt:i4>
      </vt:variant>
      <vt:variant>
        <vt:i4>51</vt:i4>
      </vt:variant>
      <vt:variant>
        <vt:i4>0</vt:i4>
      </vt:variant>
      <vt:variant>
        <vt:i4>5</vt:i4>
      </vt:variant>
      <vt:variant>
        <vt:lpwstr>http://grantspace.org/training/self-paced-training/introduction-to-fundraising-planning-webinar</vt:lpwstr>
      </vt:variant>
      <vt:variant>
        <vt:lpwstr/>
      </vt:variant>
      <vt:variant>
        <vt:i4>4653071</vt:i4>
      </vt:variant>
      <vt:variant>
        <vt:i4>48</vt:i4>
      </vt:variant>
      <vt:variant>
        <vt:i4>0</vt:i4>
      </vt:variant>
      <vt:variant>
        <vt:i4>5</vt:i4>
      </vt:variant>
      <vt:variant>
        <vt:lpwstr>http://managementhelp.org/planning/index.htm</vt:lpwstr>
      </vt:variant>
      <vt:variant>
        <vt:lpwstr/>
      </vt:variant>
      <vt:variant>
        <vt:i4>2687083</vt:i4>
      </vt:variant>
      <vt:variant>
        <vt:i4>45</vt:i4>
      </vt:variant>
      <vt:variant>
        <vt:i4>0</vt:i4>
      </vt:variant>
      <vt:variant>
        <vt:i4>5</vt:i4>
      </vt:variant>
      <vt:variant>
        <vt:lpwstr>http://www.spectrumnonprofit.com/matrixmap.pdf</vt:lpwstr>
      </vt:variant>
      <vt:variant>
        <vt:lpwstr/>
      </vt:variant>
      <vt:variant>
        <vt:i4>3735593</vt:i4>
      </vt:variant>
      <vt:variant>
        <vt:i4>42</vt:i4>
      </vt:variant>
      <vt:variant>
        <vt:i4>0</vt:i4>
      </vt:variant>
      <vt:variant>
        <vt:i4>5</vt:i4>
      </vt:variant>
      <vt:variant>
        <vt:lpwstr>http://www.blueavocado.org/content/matrix-map-part-ii-strategic-imperatives</vt:lpwstr>
      </vt:variant>
      <vt:variant>
        <vt:lpwstr/>
      </vt:variant>
      <vt:variant>
        <vt:i4>5636126</vt:i4>
      </vt:variant>
      <vt:variant>
        <vt:i4>39</vt:i4>
      </vt:variant>
      <vt:variant>
        <vt:i4>0</vt:i4>
      </vt:variant>
      <vt:variant>
        <vt:i4>5</vt:i4>
      </vt:variant>
      <vt:variant>
        <vt:lpwstr>http://www.blueavocado.org/content/matrix-map-approach-part-one-how-create-matrix-map</vt:lpwstr>
      </vt:variant>
      <vt:variant>
        <vt:lpwstr/>
      </vt:variant>
      <vt:variant>
        <vt:i4>262161</vt:i4>
      </vt:variant>
      <vt:variant>
        <vt:i4>36</vt:i4>
      </vt:variant>
      <vt:variant>
        <vt:i4>0</vt:i4>
      </vt:variant>
      <vt:variant>
        <vt:i4>5</vt:i4>
      </vt:variant>
      <vt:variant>
        <vt:lpwstr>http://nonprofitfinancefund.org/research-resources/pitfalls-and-dangers-avoid</vt:lpwstr>
      </vt:variant>
      <vt:variant>
        <vt:lpwstr/>
      </vt:variant>
      <vt:variant>
        <vt:i4>7929906</vt:i4>
      </vt:variant>
      <vt:variant>
        <vt:i4>33</vt:i4>
      </vt:variant>
      <vt:variant>
        <vt:i4>0</vt:i4>
      </vt:variant>
      <vt:variant>
        <vt:i4>5</vt:i4>
      </vt:variant>
      <vt:variant>
        <vt:lpwstr>http://nonprofitfinancefund.org/research-resources/moving-nonprofit-office-relocation-guide</vt:lpwstr>
      </vt:variant>
      <vt:variant>
        <vt:lpwstr/>
      </vt:variant>
      <vt:variant>
        <vt:i4>1245279</vt:i4>
      </vt:variant>
      <vt:variant>
        <vt:i4>30</vt:i4>
      </vt:variant>
      <vt:variant>
        <vt:i4>0</vt:i4>
      </vt:variant>
      <vt:variant>
        <vt:i4>5</vt:i4>
      </vt:variant>
      <vt:variant>
        <vt:lpwstr>http://nonprofitfinancefund.org/research-resources/deciding-facility-project</vt:lpwstr>
      </vt:variant>
      <vt:variant>
        <vt:lpwstr/>
      </vt:variant>
      <vt:variant>
        <vt:i4>7274530</vt:i4>
      </vt:variant>
      <vt:variant>
        <vt:i4>27</vt:i4>
      </vt:variant>
      <vt:variant>
        <vt:i4>0</vt:i4>
      </vt:variant>
      <vt:variant>
        <vt:i4>5</vt:i4>
      </vt:variant>
      <vt:variant>
        <vt:lpwstr>http://nonprofitfinancefund.org/research-resources/you-begin-what-facility-project</vt:lpwstr>
      </vt:variant>
      <vt:variant>
        <vt:lpwstr/>
      </vt:variant>
      <vt:variant>
        <vt:i4>5963859</vt:i4>
      </vt:variant>
      <vt:variant>
        <vt:i4>24</vt:i4>
      </vt:variant>
      <vt:variant>
        <vt:i4>0</vt:i4>
      </vt:variant>
      <vt:variant>
        <vt:i4>5</vt:i4>
      </vt:variant>
      <vt:variant>
        <vt:lpwstr>http://www.nonprofitfinancefund.org/</vt:lpwstr>
      </vt:variant>
      <vt:variant>
        <vt:lpwstr/>
      </vt:variant>
      <vt:variant>
        <vt:i4>6422571</vt:i4>
      </vt:variant>
      <vt:variant>
        <vt:i4>21</vt:i4>
      </vt:variant>
      <vt:variant>
        <vt:i4>0</vt:i4>
      </vt:variant>
      <vt:variant>
        <vt:i4>5</vt:i4>
      </vt:variant>
      <vt:variant>
        <vt:lpwstr>http://dschool.stanford.edu/dgift/</vt:lpwstr>
      </vt:variant>
      <vt:variant>
        <vt:lpwstr/>
      </vt:variant>
      <vt:variant>
        <vt:i4>4128891</vt:i4>
      </vt:variant>
      <vt:variant>
        <vt:i4>18</vt:i4>
      </vt:variant>
      <vt:variant>
        <vt:i4>0</vt:i4>
      </vt:variant>
      <vt:variant>
        <vt:i4>5</vt:i4>
      </vt:variant>
      <vt:variant>
        <vt:lpwstr>http://philanthropynewsdigest.org/</vt:lpwstr>
      </vt:variant>
      <vt:variant>
        <vt:lpwstr/>
      </vt:variant>
      <vt:variant>
        <vt:i4>6750306</vt:i4>
      </vt:variant>
      <vt:variant>
        <vt:i4>15</vt:i4>
      </vt:variant>
      <vt:variant>
        <vt:i4>0</vt:i4>
      </vt:variant>
      <vt:variant>
        <vt:i4>5</vt:i4>
      </vt:variant>
      <vt:variant>
        <vt:lpwstr>http://foundationcenter.org/gainknowledge/</vt:lpwstr>
      </vt:variant>
      <vt:variant>
        <vt:lpwstr/>
      </vt:variant>
      <vt:variant>
        <vt:i4>3997732</vt:i4>
      </vt:variant>
      <vt:variant>
        <vt:i4>12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3604538</vt:i4>
      </vt:variant>
      <vt:variant>
        <vt:i4>9</vt:i4>
      </vt:variant>
      <vt:variant>
        <vt:i4>0</vt:i4>
      </vt:variant>
      <vt:variant>
        <vt:i4>5</vt:i4>
      </vt:variant>
      <vt:variant>
        <vt:lpwstr>http://www.nten.org/article/workbook-data-driven-decision-making-exploring-outcomes-indicators/</vt:lpwstr>
      </vt:variant>
      <vt:variant>
        <vt:lpwstr/>
      </vt:variant>
      <vt:variant>
        <vt:i4>1703953</vt:i4>
      </vt:variant>
      <vt:variant>
        <vt:i4>6</vt:i4>
      </vt:variant>
      <vt:variant>
        <vt:i4>0</vt:i4>
      </vt:variant>
      <vt:variant>
        <vt:i4>5</vt:i4>
      </vt:variant>
      <vt:variant>
        <vt:lpwstr>http://www.nten.org/article/introducing-a-new-nten-workbook-getting-started-with-data-driven-decision-making/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http://www.crenyc.org/resources_for_nonprofits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http://www.managementhelp.org/businessplanning/index.htm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Resources</dc:title>
  <dc:subject/>
  <dc:creator>Stan Hutton</dc:creator>
  <cp:keywords/>
  <cp:lastModifiedBy>Liz Kuball</cp:lastModifiedBy>
  <cp:revision>7</cp:revision>
  <dcterms:created xsi:type="dcterms:W3CDTF">2016-09-27T16:47:00Z</dcterms:created>
  <dcterms:modified xsi:type="dcterms:W3CDTF">2016-09-27T16:57:00Z</dcterms:modified>
</cp:coreProperties>
</file>