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DF2CA" w14:textId="77777777" w:rsidR="003E402D" w:rsidRPr="00C67150" w:rsidRDefault="003F023D" w:rsidP="00C67150">
      <w:pPr>
        <w:pStyle w:val="Heading1"/>
        <w:jc w:val="center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 xml:space="preserve">Chapter 8 </w:t>
      </w:r>
      <w:r w:rsidR="003E402D" w:rsidRPr="00C67150">
        <w:rPr>
          <w:rFonts w:ascii="Georgia" w:hAnsi="Georgia"/>
        </w:rPr>
        <w:t>Web Resources</w:t>
      </w:r>
    </w:p>
    <w:p w14:paraId="753835E0" w14:textId="77777777" w:rsidR="0022437C" w:rsidRPr="0022437C" w:rsidRDefault="0022437C" w:rsidP="0022437C"/>
    <w:p w14:paraId="0877D461" w14:textId="77777777" w:rsidR="0020162D" w:rsidRDefault="0022437C" w:rsidP="0020162D">
      <w:pPr>
        <w:rPr>
          <w:b/>
          <w:bCs/>
          <w:sz w:val="20"/>
          <w:szCs w:val="20"/>
        </w:rPr>
      </w:pPr>
      <w:r w:rsidRPr="0022437C">
        <w:rPr>
          <w:b/>
          <w:bCs/>
          <w:sz w:val="20"/>
          <w:szCs w:val="20"/>
        </w:rPr>
        <w:t>A Basic Guide to Program Evaluation</w:t>
      </w:r>
    </w:p>
    <w:p w14:paraId="781B4668" w14:textId="77777777" w:rsidR="00D428A1" w:rsidRDefault="00D428A1" w:rsidP="0020162D">
      <w:pPr>
        <w:rPr>
          <w:bCs/>
          <w:sz w:val="20"/>
          <w:szCs w:val="20"/>
        </w:rPr>
      </w:pPr>
      <w:hyperlink r:id="rId6" w:history="1">
        <w:r w:rsidRPr="00BB5476">
          <w:rPr>
            <w:rStyle w:val="Hyperlink"/>
            <w:bCs/>
            <w:sz w:val="20"/>
            <w:szCs w:val="20"/>
          </w:rPr>
          <w:t>https://www.tg</w:t>
        </w:r>
        <w:r w:rsidRPr="00BB5476">
          <w:rPr>
            <w:rStyle w:val="Hyperlink"/>
            <w:bCs/>
            <w:sz w:val="20"/>
            <w:szCs w:val="20"/>
          </w:rPr>
          <w:t>c</w:t>
        </w:r>
        <w:r w:rsidRPr="00BB5476">
          <w:rPr>
            <w:rStyle w:val="Hyperlink"/>
            <w:bCs/>
            <w:sz w:val="20"/>
            <w:szCs w:val="20"/>
          </w:rPr>
          <w:t>i.com/articles/basic-guide-program-evaluation</w:t>
        </w:r>
      </w:hyperlink>
    </w:p>
    <w:p w14:paraId="4968F453" w14:textId="77777777" w:rsidR="0022437C" w:rsidRDefault="0022437C" w:rsidP="0020162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The Grantsmanship Center reprinted this user-friendly </w:t>
      </w:r>
      <w:r w:rsidR="003F023D">
        <w:rPr>
          <w:bCs/>
          <w:sz w:val="20"/>
          <w:szCs w:val="20"/>
        </w:rPr>
        <w:t>article by Carter McNamara, MA, Ph</w:t>
      </w:r>
      <w:r>
        <w:rPr>
          <w:bCs/>
          <w:sz w:val="20"/>
          <w:szCs w:val="20"/>
        </w:rPr>
        <w:t>D</w:t>
      </w:r>
      <w:r w:rsidR="003F023D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about program evaluation basics</w:t>
      </w:r>
      <w:r w:rsidR="003F023D">
        <w:rPr>
          <w:bCs/>
          <w:sz w:val="20"/>
          <w:szCs w:val="20"/>
        </w:rPr>
        <w:t>.</w:t>
      </w:r>
    </w:p>
    <w:p w14:paraId="5A71E765" w14:textId="77777777" w:rsidR="00C67150" w:rsidRDefault="00C67150" w:rsidP="0020162D">
      <w:pPr>
        <w:rPr>
          <w:bCs/>
          <w:sz w:val="20"/>
          <w:szCs w:val="20"/>
        </w:rPr>
      </w:pPr>
    </w:p>
    <w:p w14:paraId="5EC70653" w14:textId="77777777" w:rsidR="00C67150" w:rsidRDefault="00C67150" w:rsidP="0020162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American Evaluation Association</w:t>
      </w:r>
    </w:p>
    <w:p w14:paraId="144A88EE" w14:textId="77777777" w:rsidR="00C67150" w:rsidRDefault="00CE7A48" w:rsidP="0020162D">
      <w:pPr>
        <w:rPr>
          <w:bCs/>
          <w:sz w:val="20"/>
          <w:szCs w:val="20"/>
        </w:rPr>
      </w:pPr>
      <w:hyperlink r:id="rId7" w:history="1">
        <w:r w:rsidR="00C67150" w:rsidRPr="00BE3A7A">
          <w:rPr>
            <w:rStyle w:val="Hyperlink"/>
            <w:bCs/>
            <w:sz w:val="20"/>
            <w:szCs w:val="20"/>
          </w:rPr>
          <w:t>http:/</w:t>
        </w:r>
        <w:r w:rsidR="00C67150" w:rsidRPr="00BE3A7A">
          <w:rPr>
            <w:rStyle w:val="Hyperlink"/>
            <w:bCs/>
            <w:sz w:val="20"/>
            <w:szCs w:val="20"/>
          </w:rPr>
          <w:t>/</w:t>
        </w:r>
        <w:r w:rsidR="00C67150" w:rsidRPr="00BE3A7A">
          <w:rPr>
            <w:rStyle w:val="Hyperlink"/>
            <w:bCs/>
            <w:sz w:val="20"/>
            <w:szCs w:val="20"/>
          </w:rPr>
          <w:t>www.eval.org</w:t>
        </w:r>
      </w:hyperlink>
    </w:p>
    <w:p w14:paraId="0A73BFB9" w14:textId="77777777" w:rsidR="00C67150" w:rsidRPr="00C67150" w:rsidRDefault="00C67150" w:rsidP="0020162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Designed for evaluation professionals, but of interest to anyone conducting evaluation</w:t>
      </w:r>
      <w:r w:rsidR="003F023D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 xml:space="preserve">, the American Evaluation Association offers tips, </w:t>
      </w:r>
      <w:r w:rsidR="003F023D">
        <w:rPr>
          <w:bCs/>
          <w:sz w:val="20"/>
          <w:szCs w:val="20"/>
        </w:rPr>
        <w:t>webinars</w:t>
      </w:r>
      <w:r>
        <w:rPr>
          <w:bCs/>
          <w:sz w:val="20"/>
          <w:szCs w:val="20"/>
        </w:rPr>
        <w:t>, blogs</w:t>
      </w:r>
      <w:r w:rsidR="003F023D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and other resources.</w:t>
      </w:r>
    </w:p>
    <w:p w14:paraId="158EC499" w14:textId="77777777" w:rsidR="0022437C" w:rsidRDefault="0022437C" w:rsidP="0020162D">
      <w:pPr>
        <w:rPr>
          <w:b/>
          <w:bCs/>
          <w:sz w:val="20"/>
          <w:szCs w:val="20"/>
        </w:rPr>
      </w:pPr>
    </w:p>
    <w:p w14:paraId="2118D163" w14:textId="77777777" w:rsidR="0022437C" w:rsidRDefault="0022437C" w:rsidP="0020162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Checklist for Program Evaluation Planning</w:t>
      </w:r>
    </w:p>
    <w:p w14:paraId="50259875" w14:textId="77777777" w:rsidR="0022437C" w:rsidRDefault="00CE7A48" w:rsidP="0020162D">
      <w:pPr>
        <w:rPr>
          <w:bCs/>
          <w:sz w:val="20"/>
          <w:szCs w:val="20"/>
        </w:rPr>
      </w:pPr>
      <w:hyperlink r:id="rId8" w:history="1">
        <w:r w:rsidR="00A526FF">
          <w:rPr>
            <w:rStyle w:val="Hyperlink"/>
            <w:bCs/>
            <w:sz w:val="20"/>
            <w:szCs w:val="20"/>
          </w:rPr>
          <w:t>http://www.managementhelp.org/evaluation/program-evaluation-planning.htm</w:t>
        </w:r>
      </w:hyperlink>
    </w:p>
    <w:p w14:paraId="4D56A402" w14:textId="77777777" w:rsidR="00C67150" w:rsidRPr="00C67150" w:rsidRDefault="0022437C" w:rsidP="0020162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The Free Management Library offers a helpful checklist by </w:t>
      </w:r>
      <w:r w:rsidR="003F023D">
        <w:rPr>
          <w:bCs/>
          <w:sz w:val="20"/>
          <w:szCs w:val="20"/>
        </w:rPr>
        <w:t xml:space="preserve">Carter McNamara, MA, PhD, </w:t>
      </w:r>
      <w:r>
        <w:rPr>
          <w:bCs/>
          <w:sz w:val="20"/>
          <w:szCs w:val="20"/>
        </w:rPr>
        <w:t>to planning a program evaluation</w:t>
      </w:r>
      <w:r w:rsidR="003F023D">
        <w:rPr>
          <w:bCs/>
          <w:sz w:val="20"/>
          <w:szCs w:val="20"/>
        </w:rPr>
        <w:t>.</w:t>
      </w:r>
    </w:p>
    <w:p w14:paraId="0FDEC2F6" w14:textId="77777777" w:rsidR="00C67150" w:rsidRDefault="00C67150" w:rsidP="0020162D">
      <w:pPr>
        <w:rPr>
          <w:b/>
          <w:bCs/>
          <w:sz w:val="20"/>
          <w:szCs w:val="20"/>
        </w:rPr>
      </w:pPr>
    </w:p>
    <w:p w14:paraId="6FEA0FDC" w14:textId="77777777" w:rsidR="00F82191" w:rsidRDefault="00F82191" w:rsidP="0020162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Evaluation Best Practices</w:t>
      </w:r>
    </w:p>
    <w:p w14:paraId="016F697B" w14:textId="77777777" w:rsidR="00F82191" w:rsidRDefault="00CE7A48" w:rsidP="0020162D">
      <w:pPr>
        <w:rPr>
          <w:bCs/>
          <w:sz w:val="20"/>
          <w:szCs w:val="20"/>
        </w:rPr>
      </w:pPr>
      <w:hyperlink r:id="rId9" w:history="1">
        <w:r w:rsidR="0041018E" w:rsidRPr="00C5622C">
          <w:rPr>
            <w:rStyle w:val="Hyperlink"/>
            <w:bCs/>
            <w:sz w:val="20"/>
            <w:szCs w:val="20"/>
          </w:rPr>
          <w:t>http://www.ournonpr</w:t>
        </w:r>
        <w:r w:rsidR="0041018E" w:rsidRPr="00C5622C">
          <w:rPr>
            <w:rStyle w:val="Hyperlink"/>
            <w:bCs/>
            <w:sz w:val="20"/>
            <w:szCs w:val="20"/>
          </w:rPr>
          <w:t>o</w:t>
        </w:r>
        <w:r w:rsidR="0041018E" w:rsidRPr="00C5622C">
          <w:rPr>
            <w:rStyle w:val="Hyperlink"/>
            <w:bCs/>
            <w:sz w:val="20"/>
            <w:szCs w:val="20"/>
          </w:rPr>
          <w:t>fitalliance.org/evaluation_best_practices.aspx</w:t>
        </w:r>
      </w:hyperlink>
    </w:p>
    <w:p w14:paraId="2A2E3F38" w14:textId="77777777" w:rsidR="00F82191" w:rsidRDefault="00F82191" w:rsidP="0020162D">
      <w:pPr>
        <w:rPr>
          <w:bCs/>
          <w:sz w:val="20"/>
          <w:szCs w:val="20"/>
        </w:rPr>
      </w:pPr>
      <w:r w:rsidRPr="00F82191">
        <w:rPr>
          <w:bCs/>
          <w:sz w:val="20"/>
          <w:szCs w:val="20"/>
        </w:rPr>
        <w:t>Practical tips</w:t>
      </w:r>
      <w:r>
        <w:rPr>
          <w:bCs/>
          <w:sz w:val="20"/>
          <w:szCs w:val="20"/>
        </w:rPr>
        <w:t xml:space="preserve"> from Ohio University</w:t>
      </w:r>
      <w:r w:rsidRPr="00F82191">
        <w:rPr>
          <w:bCs/>
          <w:sz w:val="20"/>
          <w:szCs w:val="20"/>
        </w:rPr>
        <w:t xml:space="preserve"> to guide your evaluation work</w:t>
      </w:r>
      <w:r w:rsidR="003F023D">
        <w:rPr>
          <w:bCs/>
          <w:sz w:val="20"/>
          <w:szCs w:val="20"/>
        </w:rPr>
        <w:t>.</w:t>
      </w:r>
    </w:p>
    <w:p w14:paraId="4B3C0F47" w14:textId="77777777" w:rsidR="00130788" w:rsidRDefault="00130788" w:rsidP="0020162D">
      <w:pPr>
        <w:rPr>
          <w:bCs/>
          <w:sz w:val="20"/>
          <w:szCs w:val="20"/>
        </w:rPr>
      </w:pPr>
    </w:p>
    <w:p w14:paraId="5A22E428" w14:textId="77777777" w:rsidR="003913BF" w:rsidRDefault="003913BF" w:rsidP="0020162D">
      <w:pPr>
        <w:rPr>
          <w:b/>
          <w:bCs/>
          <w:sz w:val="20"/>
          <w:szCs w:val="20"/>
        </w:rPr>
      </w:pPr>
      <w:r w:rsidRPr="003913BF">
        <w:rPr>
          <w:b/>
          <w:bCs/>
          <w:sz w:val="20"/>
          <w:szCs w:val="20"/>
        </w:rPr>
        <w:t>Evaluation Handbook</w:t>
      </w:r>
    </w:p>
    <w:p w14:paraId="0797AE19" w14:textId="77777777" w:rsidR="0093556E" w:rsidRPr="00C71F37" w:rsidRDefault="0093556E" w:rsidP="0020162D">
      <w:pPr>
        <w:rPr>
          <w:bCs/>
          <w:sz w:val="20"/>
          <w:szCs w:val="20"/>
        </w:rPr>
      </w:pPr>
      <w:hyperlink r:id="rId10" w:history="1">
        <w:r w:rsidRPr="0041479E">
          <w:rPr>
            <w:rStyle w:val="Hyperlink"/>
            <w:bCs/>
            <w:sz w:val="20"/>
            <w:szCs w:val="20"/>
          </w:rPr>
          <w:t>http://www.wkkf.org/resource-dire</w:t>
        </w:r>
        <w:r w:rsidRPr="0041479E">
          <w:rPr>
            <w:rStyle w:val="Hyperlink"/>
            <w:bCs/>
            <w:sz w:val="20"/>
            <w:szCs w:val="20"/>
          </w:rPr>
          <w:t>c</w:t>
        </w:r>
        <w:r w:rsidRPr="0041479E">
          <w:rPr>
            <w:rStyle w:val="Hyperlink"/>
            <w:bCs/>
            <w:sz w:val="20"/>
            <w:szCs w:val="20"/>
          </w:rPr>
          <w:t>tory/resource/2010/w-k-kellogg-foundation-evaluation-handbook</w:t>
        </w:r>
      </w:hyperlink>
    </w:p>
    <w:p w14:paraId="60FEA735" w14:textId="77777777" w:rsidR="003913BF" w:rsidRDefault="003913BF" w:rsidP="0020162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The W.</w:t>
      </w:r>
      <w:r w:rsidR="00A526FF">
        <w:rPr>
          <w:bCs/>
          <w:sz w:val="20"/>
          <w:szCs w:val="20"/>
        </w:rPr>
        <w:t xml:space="preserve"> </w:t>
      </w:r>
      <w:r w:rsidR="006B3B1C">
        <w:rPr>
          <w:bCs/>
          <w:sz w:val="20"/>
          <w:szCs w:val="20"/>
        </w:rPr>
        <w:t>K</w:t>
      </w:r>
      <w:r>
        <w:rPr>
          <w:bCs/>
          <w:sz w:val="20"/>
          <w:szCs w:val="20"/>
        </w:rPr>
        <w:t>. Kellogg Foundation offers nonprofits some excellent resources in i</w:t>
      </w:r>
      <w:r w:rsidR="00C71F37">
        <w:rPr>
          <w:bCs/>
          <w:sz w:val="20"/>
          <w:szCs w:val="20"/>
        </w:rPr>
        <w:t>ts Knowledge Center. While focused on the needs of its grantees, W.</w:t>
      </w:r>
      <w:r w:rsidR="00A526FF">
        <w:rPr>
          <w:bCs/>
          <w:sz w:val="20"/>
          <w:szCs w:val="20"/>
        </w:rPr>
        <w:t xml:space="preserve"> </w:t>
      </w:r>
      <w:r w:rsidR="00C71F37">
        <w:rPr>
          <w:bCs/>
          <w:sz w:val="20"/>
          <w:szCs w:val="20"/>
        </w:rPr>
        <w:t>K.</w:t>
      </w:r>
      <w:r w:rsidR="00A526FF">
        <w:rPr>
          <w:bCs/>
          <w:sz w:val="20"/>
          <w:szCs w:val="20"/>
        </w:rPr>
        <w:t xml:space="preserve"> </w:t>
      </w:r>
      <w:r w:rsidR="00C71F37">
        <w:rPr>
          <w:bCs/>
          <w:sz w:val="20"/>
          <w:szCs w:val="20"/>
        </w:rPr>
        <w:t>Kellogg’s</w:t>
      </w:r>
      <w:r>
        <w:rPr>
          <w:bCs/>
          <w:sz w:val="20"/>
          <w:szCs w:val="20"/>
        </w:rPr>
        <w:t xml:space="preserve"> excellent evaluation handbook</w:t>
      </w:r>
      <w:r w:rsidR="00C71F37">
        <w:rPr>
          <w:bCs/>
          <w:sz w:val="20"/>
          <w:szCs w:val="20"/>
        </w:rPr>
        <w:t xml:space="preserve"> is freely available to all</w:t>
      </w:r>
      <w:r>
        <w:rPr>
          <w:bCs/>
          <w:sz w:val="20"/>
          <w:szCs w:val="20"/>
        </w:rPr>
        <w:t>.</w:t>
      </w:r>
    </w:p>
    <w:p w14:paraId="246189F3" w14:textId="77777777" w:rsidR="00130788" w:rsidRDefault="00130788" w:rsidP="0020162D">
      <w:pPr>
        <w:rPr>
          <w:bCs/>
          <w:sz w:val="20"/>
          <w:szCs w:val="20"/>
        </w:rPr>
      </w:pPr>
    </w:p>
    <w:p w14:paraId="4CF6061E" w14:textId="77777777" w:rsidR="00130788" w:rsidRPr="00130788" w:rsidRDefault="00130788" w:rsidP="00130788">
      <w:pPr>
        <w:rPr>
          <w:b/>
          <w:sz w:val="20"/>
          <w:szCs w:val="20"/>
        </w:rPr>
      </w:pPr>
      <w:r w:rsidRPr="00130788">
        <w:rPr>
          <w:b/>
          <w:sz w:val="20"/>
          <w:szCs w:val="20"/>
        </w:rPr>
        <w:t xml:space="preserve">Formatting </w:t>
      </w:r>
      <w:r w:rsidR="003F023D" w:rsidRPr="00130788">
        <w:rPr>
          <w:b/>
          <w:sz w:val="20"/>
          <w:szCs w:val="20"/>
        </w:rPr>
        <w:t xml:space="preserve">Guide </w:t>
      </w:r>
      <w:r w:rsidRPr="00130788">
        <w:rPr>
          <w:b/>
          <w:sz w:val="20"/>
          <w:szCs w:val="20"/>
        </w:rPr>
        <w:t xml:space="preserve">to </w:t>
      </w:r>
      <w:r w:rsidR="003F023D" w:rsidRPr="00130788">
        <w:rPr>
          <w:b/>
          <w:sz w:val="20"/>
          <w:szCs w:val="20"/>
        </w:rPr>
        <w:t xml:space="preserve">Ease </w:t>
      </w:r>
      <w:r w:rsidRPr="00130788">
        <w:rPr>
          <w:b/>
          <w:sz w:val="20"/>
          <w:szCs w:val="20"/>
        </w:rPr>
        <w:t xml:space="preserve">the </w:t>
      </w:r>
      <w:r w:rsidR="003F023D" w:rsidRPr="00130788">
        <w:rPr>
          <w:b/>
          <w:sz w:val="20"/>
          <w:szCs w:val="20"/>
        </w:rPr>
        <w:t xml:space="preserve">Writing </w:t>
      </w:r>
      <w:r w:rsidRPr="00130788">
        <w:rPr>
          <w:b/>
          <w:sz w:val="20"/>
          <w:szCs w:val="20"/>
        </w:rPr>
        <w:t xml:space="preserve">of an </w:t>
      </w:r>
      <w:r w:rsidR="003F023D" w:rsidRPr="00130788">
        <w:rPr>
          <w:b/>
          <w:sz w:val="20"/>
          <w:szCs w:val="20"/>
        </w:rPr>
        <w:t>Evaluation</w:t>
      </w:r>
    </w:p>
    <w:p w14:paraId="15559ABF" w14:textId="77777777" w:rsidR="00130788" w:rsidRDefault="00CE7A48" w:rsidP="00130788">
      <w:pPr>
        <w:rPr>
          <w:sz w:val="20"/>
          <w:szCs w:val="20"/>
        </w:rPr>
      </w:pPr>
      <w:r>
        <w:fldChar w:fldCharType="begin"/>
      </w:r>
      <w:r>
        <w:instrText xml:space="preserve"> HYPERLINK "http://som.flinders.edu.au/FUSA/SACHRU/PDF/EvalReportTemplate.pdf" \t "_blank" </w:instrText>
      </w:r>
      <w:r>
        <w:fldChar w:fldCharType="separate"/>
      </w:r>
      <w:r w:rsidR="00130788" w:rsidRPr="00130788">
        <w:rPr>
          <w:rStyle w:val="Hyperlink"/>
          <w:sz w:val="20"/>
          <w:szCs w:val="20"/>
        </w:rPr>
        <w:t>http://s</w:t>
      </w:r>
      <w:r w:rsidR="00130788" w:rsidRPr="00130788">
        <w:rPr>
          <w:rStyle w:val="Hyperlink"/>
          <w:sz w:val="20"/>
          <w:szCs w:val="20"/>
        </w:rPr>
        <w:t>o</w:t>
      </w:r>
      <w:r w:rsidR="00130788" w:rsidRPr="00130788">
        <w:rPr>
          <w:rStyle w:val="Hyperlink"/>
          <w:sz w:val="20"/>
          <w:szCs w:val="20"/>
        </w:rPr>
        <w:t>m.flinders.e</w:t>
      </w:r>
      <w:r w:rsidR="00130788" w:rsidRPr="00130788">
        <w:rPr>
          <w:rStyle w:val="Hyperlink"/>
          <w:sz w:val="20"/>
          <w:szCs w:val="20"/>
        </w:rPr>
        <w:t>d</w:t>
      </w:r>
      <w:r w:rsidR="00130788" w:rsidRPr="00130788">
        <w:rPr>
          <w:rStyle w:val="Hyperlink"/>
          <w:sz w:val="20"/>
          <w:szCs w:val="20"/>
        </w:rPr>
        <w:t>u.au/FUSA/SACHRU/PDF/EvalReportTemplate.pdf</w:t>
      </w:r>
      <w:r>
        <w:rPr>
          <w:rStyle w:val="Hyperlink"/>
          <w:sz w:val="20"/>
          <w:szCs w:val="20"/>
        </w:rPr>
        <w:fldChar w:fldCharType="end"/>
      </w:r>
    </w:p>
    <w:p w14:paraId="101E4FCE" w14:textId="77777777" w:rsidR="00130788" w:rsidRPr="00130788" w:rsidRDefault="00130788" w:rsidP="00130788">
      <w:pPr>
        <w:rPr>
          <w:bCs/>
          <w:sz w:val="20"/>
          <w:szCs w:val="20"/>
        </w:rPr>
      </w:pPr>
      <w:r>
        <w:rPr>
          <w:sz w:val="20"/>
          <w:szCs w:val="20"/>
        </w:rPr>
        <w:t xml:space="preserve">A user-friendly overview </w:t>
      </w:r>
      <w:r w:rsidR="0093556E">
        <w:rPr>
          <w:sz w:val="20"/>
          <w:szCs w:val="20"/>
        </w:rPr>
        <w:t xml:space="preserve">from a South Australia organization </w:t>
      </w:r>
      <w:r>
        <w:rPr>
          <w:sz w:val="20"/>
          <w:szCs w:val="20"/>
        </w:rPr>
        <w:t>about how to organize your evaluation information into a readable paper</w:t>
      </w:r>
      <w:r w:rsidR="003F023D">
        <w:rPr>
          <w:sz w:val="20"/>
          <w:szCs w:val="20"/>
        </w:rPr>
        <w:t>.</w:t>
      </w:r>
    </w:p>
    <w:p w14:paraId="75E85113" w14:textId="77777777" w:rsidR="00F82191" w:rsidRDefault="00F82191" w:rsidP="0020162D">
      <w:pPr>
        <w:rPr>
          <w:b/>
          <w:bCs/>
          <w:sz w:val="20"/>
          <w:szCs w:val="20"/>
        </w:rPr>
      </w:pPr>
    </w:p>
    <w:p w14:paraId="6C7B2B6E" w14:textId="77777777" w:rsidR="0020162D" w:rsidRPr="0020162D" w:rsidRDefault="0020162D" w:rsidP="0020162D">
      <w:pPr>
        <w:rPr>
          <w:b/>
          <w:bCs/>
          <w:sz w:val="20"/>
          <w:szCs w:val="20"/>
        </w:rPr>
      </w:pPr>
      <w:r w:rsidRPr="0020162D">
        <w:rPr>
          <w:b/>
          <w:bCs/>
          <w:sz w:val="20"/>
          <w:szCs w:val="20"/>
        </w:rPr>
        <w:t>Innovation Network</w:t>
      </w:r>
    </w:p>
    <w:p w14:paraId="4C3DF998" w14:textId="77777777" w:rsidR="0020162D" w:rsidRPr="0020162D" w:rsidRDefault="00CE7A48" w:rsidP="0020162D">
      <w:pPr>
        <w:rPr>
          <w:sz w:val="20"/>
          <w:szCs w:val="20"/>
        </w:rPr>
      </w:pPr>
      <w:hyperlink r:id="rId11" w:history="1">
        <w:r w:rsidR="00A526FF">
          <w:rPr>
            <w:rStyle w:val="Hyperlink"/>
            <w:sz w:val="20"/>
            <w:szCs w:val="20"/>
          </w:rPr>
          <w:t>http://www.innonet.org</w:t>
        </w:r>
      </w:hyperlink>
    </w:p>
    <w:p w14:paraId="009D25F2" w14:textId="6865A35F" w:rsidR="0020162D" w:rsidRDefault="0020162D" w:rsidP="0020162D">
      <w:pPr>
        <w:rPr>
          <w:sz w:val="20"/>
          <w:szCs w:val="20"/>
        </w:rPr>
      </w:pPr>
      <w:r w:rsidRPr="0020162D">
        <w:rPr>
          <w:sz w:val="20"/>
          <w:szCs w:val="20"/>
        </w:rPr>
        <w:t>The “Point K Learning Center” sectio</w:t>
      </w:r>
      <w:r w:rsidR="003F023D">
        <w:rPr>
          <w:sz w:val="20"/>
          <w:szCs w:val="20"/>
        </w:rPr>
        <w:t>n of the Innovation Network web</w:t>
      </w:r>
      <w:r w:rsidR="003F023D" w:rsidRPr="0020162D">
        <w:rPr>
          <w:sz w:val="20"/>
          <w:szCs w:val="20"/>
        </w:rPr>
        <w:t xml:space="preserve">site </w:t>
      </w:r>
      <w:r w:rsidRPr="0020162D">
        <w:rPr>
          <w:sz w:val="20"/>
          <w:szCs w:val="20"/>
        </w:rPr>
        <w:t xml:space="preserve">offers tools for </w:t>
      </w:r>
      <w:r w:rsidR="00C71F37">
        <w:rPr>
          <w:sz w:val="20"/>
          <w:szCs w:val="20"/>
        </w:rPr>
        <w:t xml:space="preserve">writing logic models, </w:t>
      </w:r>
      <w:r w:rsidRPr="0020162D">
        <w:rPr>
          <w:sz w:val="20"/>
          <w:szCs w:val="20"/>
        </w:rPr>
        <w:t>evaluation</w:t>
      </w:r>
      <w:r w:rsidR="00C71F37">
        <w:rPr>
          <w:sz w:val="20"/>
          <w:szCs w:val="20"/>
        </w:rPr>
        <w:t>,</w:t>
      </w:r>
      <w:r w:rsidRPr="0020162D">
        <w:rPr>
          <w:sz w:val="20"/>
          <w:szCs w:val="20"/>
        </w:rPr>
        <w:t xml:space="preserve"> and capacity building. Yo</w:t>
      </w:r>
      <w:r w:rsidR="00C71F37">
        <w:rPr>
          <w:sz w:val="20"/>
          <w:szCs w:val="20"/>
        </w:rPr>
        <w:t>u must regi</w:t>
      </w:r>
      <w:r w:rsidR="002004E5">
        <w:rPr>
          <w:sz w:val="20"/>
          <w:szCs w:val="20"/>
        </w:rPr>
        <w:t>ster to use the free resources.</w:t>
      </w:r>
    </w:p>
    <w:p w14:paraId="27C573B5" w14:textId="77777777" w:rsidR="00F04D1F" w:rsidRDefault="00F04D1F" w:rsidP="0020162D">
      <w:pPr>
        <w:rPr>
          <w:sz w:val="20"/>
          <w:szCs w:val="20"/>
        </w:rPr>
      </w:pPr>
    </w:p>
    <w:p w14:paraId="5CF4A279" w14:textId="77777777" w:rsidR="00F04D1F" w:rsidRDefault="00F04D1F" w:rsidP="0020162D">
      <w:pPr>
        <w:rPr>
          <w:b/>
          <w:sz w:val="20"/>
          <w:szCs w:val="20"/>
        </w:rPr>
      </w:pPr>
      <w:r>
        <w:rPr>
          <w:b/>
          <w:sz w:val="20"/>
          <w:szCs w:val="20"/>
        </w:rPr>
        <w:t>Measuring Outcomes</w:t>
      </w:r>
    </w:p>
    <w:p w14:paraId="3009D862" w14:textId="554FA9DA" w:rsidR="00F04D1F" w:rsidRDefault="00F04D1F" w:rsidP="0020162D">
      <w:pPr>
        <w:rPr>
          <w:sz w:val="20"/>
          <w:szCs w:val="20"/>
        </w:rPr>
      </w:pPr>
      <w:hyperlink r:id="rId12" w:history="1">
        <w:r w:rsidR="002004E5">
          <w:rPr>
            <w:rStyle w:val="Hyperlink"/>
            <w:sz w:val="20"/>
            <w:szCs w:val="20"/>
          </w:rPr>
          <w:t>http://www.strengtheningnonprofits.org/resources/guidebooks/MeasuringOutcomes.pdf</w:t>
        </w:r>
      </w:hyperlink>
    </w:p>
    <w:p w14:paraId="04BEF049" w14:textId="05EA481D" w:rsidR="00F04D1F" w:rsidRDefault="00F04D1F" w:rsidP="0020162D">
      <w:pPr>
        <w:rPr>
          <w:sz w:val="20"/>
          <w:szCs w:val="20"/>
        </w:rPr>
      </w:pPr>
      <w:r>
        <w:rPr>
          <w:sz w:val="20"/>
          <w:szCs w:val="20"/>
        </w:rPr>
        <w:t xml:space="preserve">Based on work funded by the Compassion Capital Fund (administered by the </w:t>
      </w:r>
      <w:r w:rsidR="00607238">
        <w:rPr>
          <w:sz w:val="20"/>
          <w:szCs w:val="20"/>
        </w:rPr>
        <w:t>U.S.</w:t>
      </w:r>
      <w:r>
        <w:rPr>
          <w:sz w:val="20"/>
          <w:szCs w:val="20"/>
        </w:rPr>
        <w:t xml:space="preserve"> Department of Health and Human Services), this guidebook for measuring outcomes is particularly useful to nonprofits worki</w:t>
      </w:r>
      <w:r w:rsidR="00607238">
        <w:rPr>
          <w:sz w:val="20"/>
          <w:szCs w:val="20"/>
        </w:rPr>
        <w:t>ng with low-income populations.</w:t>
      </w:r>
    </w:p>
    <w:p w14:paraId="2C14DB57" w14:textId="77777777" w:rsidR="00625D77" w:rsidRDefault="00625D77" w:rsidP="0020162D">
      <w:pPr>
        <w:rPr>
          <w:sz w:val="20"/>
          <w:szCs w:val="20"/>
        </w:rPr>
      </w:pPr>
    </w:p>
    <w:p w14:paraId="372F62A3" w14:textId="77777777" w:rsidR="00625D77" w:rsidRDefault="00625D77" w:rsidP="0020162D">
      <w:pPr>
        <w:rPr>
          <w:b/>
          <w:sz w:val="20"/>
          <w:szCs w:val="20"/>
        </w:rPr>
      </w:pPr>
      <w:r>
        <w:rPr>
          <w:b/>
          <w:sz w:val="20"/>
          <w:szCs w:val="20"/>
        </w:rPr>
        <w:t>Nine Strategies for Successful Program Evaluation</w:t>
      </w:r>
    </w:p>
    <w:p w14:paraId="2FE7CC60" w14:textId="77777777" w:rsidR="00625D77" w:rsidRDefault="00625D77" w:rsidP="0020162D">
      <w:pPr>
        <w:rPr>
          <w:sz w:val="20"/>
          <w:szCs w:val="20"/>
        </w:rPr>
      </w:pPr>
      <w:hyperlink r:id="rId13" w:history="1">
        <w:r w:rsidRPr="008B6C2D">
          <w:rPr>
            <w:rStyle w:val="Hyperlink"/>
            <w:sz w:val="20"/>
            <w:szCs w:val="20"/>
          </w:rPr>
          <w:t>http:/</w:t>
        </w:r>
        <w:r w:rsidRPr="008B6C2D">
          <w:rPr>
            <w:rStyle w:val="Hyperlink"/>
            <w:sz w:val="20"/>
            <w:szCs w:val="20"/>
          </w:rPr>
          <w:t>/</w:t>
        </w:r>
        <w:r w:rsidRPr="008B6C2D">
          <w:rPr>
            <w:rStyle w:val="Hyperlink"/>
            <w:sz w:val="20"/>
            <w:szCs w:val="20"/>
          </w:rPr>
          <w:t>city.milwaukee.gov/ImageLibrary/Groups/cityDCD/LVP/QualityStandards/NineStrategiesforSuccessfulPro.pdf</w:t>
        </w:r>
      </w:hyperlink>
    </w:p>
    <w:p w14:paraId="6A984B73" w14:textId="77777777" w:rsidR="00625D77" w:rsidRPr="00625D77" w:rsidRDefault="00625D77" w:rsidP="0020162D">
      <w:pPr>
        <w:rPr>
          <w:sz w:val="20"/>
          <w:szCs w:val="20"/>
        </w:rPr>
      </w:pPr>
      <w:r>
        <w:rPr>
          <w:sz w:val="20"/>
          <w:szCs w:val="20"/>
        </w:rPr>
        <w:t>This brief publication from the city of Milwaukee advises nonprofits about the importance of representing their evaluation plans clearly and thoroughly in grant applications.</w:t>
      </w:r>
    </w:p>
    <w:p w14:paraId="6F936D0A" w14:textId="77777777" w:rsidR="00AF6D87" w:rsidRPr="003F023D" w:rsidRDefault="00AF6D87">
      <w:pPr>
        <w:rPr>
          <w:sz w:val="20"/>
          <w:szCs w:val="20"/>
        </w:rPr>
      </w:pPr>
    </w:p>
    <w:p w14:paraId="05CB18EA" w14:textId="77777777" w:rsidR="00E20A88" w:rsidRDefault="00E20A88">
      <w:pPr>
        <w:rPr>
          <w:b/>
          <w:sz w:val="20"/>
          <w:szCs w:val="20"/>
        </w:rPr>
      </w:pPr>
      <w:r w:rsidRPr="00E20A88">
        <w:rPr>
          <w:b/>
          <w:sz w:val="20"/>
          <w:szCs w:val="20"/>
        </w:rPr>
        <w:t>Outcome Measurement</w:t>
      </w:r>
    </w:p>
    <w:p w14:paraId="5B877B49" w14:textId="6C7C2716" w:rsidR="00724A7E" w:rsidRDefault="0093556E">
      <w:pPr>
        <w:rPr>
          <w:sz w:val="20"/>
          <w:szCs w:val="20"/>
        </w:rPr>
      </w:pPr>
      <w:hyperlink r:id="rId14" w:history="1">
        <w:r w:rsidR="00607238">
          <w:rPr>
            <w:rStyle w:val="Hyperlink"/>
            <w:sz w:val="20"/>
            <w:szCs w:val="20"/>
          </w:rPr>
          <w:t>http://www.councilofnonprofits.org/tools-resources/impact-and-evaluation-of-outcomes</w:t>
        </w:r>
      </w:hyperlink>
    </w:p>
    <w:p w14:paraId="779174C9" w14:textId="77777777" w:rsidR="00724A7E" w:rsidRDefault="00724A7E">
      <w:pPr>
        <w:rPr>
          <w:sz w:val="20"/>
          <w:szCs w:val="20"/>
        </w:rPr>
      </w:pPr>
      <w:r>
        <w:rPr>
          <w:sz w:val="20"/>
          <w:szCs w:val="20"/>
        </w:rPr>
        <w:t>This</w:t>
      </w:r>
      <w:r w:rsidR="00E20A88">
        <w:rPr>
          <w:sz w:val="20"/>
          <w:szCs w:val="20"/>
        </w:rPr>
        <w:t xml:space="preserve"> useful article from the </w:t>
      </w:r>
      <w:r>
        <w:rPr>
          <w:sz w:val="20"/>
          <w:szCs w:val="20"/>
        </w:rPr>
        <w:t xml:space="preserve">National </w:t>
      </w:r>
      <w:r w:rsidR="00E20A88">
        <w:rPr>
          <w:sz w:val="20"/>
          <w:szCs w:val="20"/>
        </w:rPr>
        <w:t>Co</w:t>
      </w:r>
      <w:r>
        <w:rPr>
          <w:sz w:val="20"/>
          <w:szCs w:val="20"/>
        </w:rPr>
        <w:t>uncil of Nonprofits incorporates links to articles and tools to use in devising your evaluation</w:t>
      </w:r>
      <w:r w:rsidR="006831A8">
        <w:rPr>
          <w:sz w:val="20"/>
          <w:szCs w:val="20"/>
        </w:rPr>
        <w:t>.</w:t>
      </w:r>
    </w:p>
    <w:p w14:paraId="223A37FC" w14:textId="77777777" w:rsidR="00C67150" w:rsidRDefault="00C67150">
      <w:pPr>
        <w:rPr>
          <w:sz w:val="20"/>
          <w:szCs w:val="20"/>
        </w:rPr>
      </w:pPr>
    </w:p>
    <w:p w14:paraId="2E8286DB" w14:textId="77777777" w:rsidR="00C67150" w:rsidRDefault="00C67150">
      <w:pPr>
        <w:rPr>
          <w:b/>
          <w:sz w:val="20"/>
          <w:szCs w:val="20"/>
        </w:rPr>
      </w:pPr>
      <w:r>
        <w:rPr>
          <w:b/>
          <w:sz w:val="20"/>
          <w:szCs w:val="20"/>
        </w:rPr>
        <w:t>Outcomes Indicators Project</w:t>
      </w:r>
    </w:p>
    <w:p w14:paraId="607C3DE6" w14:textId="77777777" w:rsidR="0093556E" w:rsidRPr="00724A7E" w:rsidRDefault="0093556E">
      <w:pPr>
        <w:rPr>
          <w:rStyle w:val="HTMLCite"/>
          <w:i w:val="0"/>
          <w:iCs w:val="0"/>
          <w:sz w:val="20"/>
          <w:szCs w:val="20"/>
        </w:rPr>
      </w:pPr>
      <w:hyperlink r:id="rId15" w:history="1">
        <w:r w:rsidRPr="0041479E">
          <w:rPr>
            <w:rStyle w:val="Hyperlink"/>
            <w:sz w:val="20"/>
            <w:szCs w:val="20"/>
          </w:rPr>
          <w:t>http://www.urban.org/p</w:t>
        </w:r>
        <w:r w:rsidRPr="0041479E">
          <w:rPr>
            <w:rStyle w:val="Hyperlink"/>
            <w:sz w:val="20"/>
            <w:szCs w:val="20"/>
          </w:rPr>
          <w:t>o</w:t>
        </w:r>
        <w:r w:rsidRPr="0041479E">
          <w:rPr>
            <w:rStyle w:val="Hyperlink"/>
            <w:sz w:val="20"/>
            <w:szCs w:val="20"/>
          </w:rPr>
          <w:t>licy-centers/cross-center-initiatives/performance-management-measurement/projects/nonprofit-organizations/projects-focused-nonprofit-organizations/outcome-indicators-project</w:t>
        </w:r>
      </w:hyperlink>
    </w:p>
    <w:p w14:paraId="195F7F31" w14:textId="71F4765E" w:rsidR="00C67150" w:rsidRPr="00C67150" w:rsidRDefault="00724A7E">
      <w:pPr>
        <w:rPr>
          <w:b/>
          <w:i/>
          <w:sz w:val="20"/>
          <w:szCs w:val="20"/>
        </w:rPr>
      </w:pPr>
      <w:r>
        <w:rPr>
          <w:rStyle w:val="HTMLCite"/>
          <w:i w:val="0"/>
          <w:color w:val="222222"/>
          <w:sz w:val="20"/>
          <w:szCs w:val="20"/>
        </w:rPr>
        <w:t xml:space="preserve">Working together, the Urban Institute and the Center for What Works have created the Outcomes Indicators Project, a </w:t>
      </w:r>
      <w:r w:rsidR="00F04D1F">
        <w:rPr>
          <w:rStyle w:val="HTMLCite"/>
          <w:i w:val="0"/>
          <w:color w:val="222222"/>
          <w:sz w:val="20"/>
          <w:szCs w:val="20"/>
        </w:rPr>
        <w:t xml:space="preserve">helpful </w:t>
      </w:r>
      <w:r>
        <w:rPr>
          <w:rStyle w:val="HTMLCite"/>
          <w:i w:val="0"/>
          <w:color w:val="222222"/>
          <w:sz w:val="20"/>
          <w:szCs w:val="20"/>
        </w:rPr>
        <w:t>framework for tracking nonprofit performance.</w:t>
      </w:r>
    </w:p>
    <w:p w14:paraId="7F9F3E15" w14:textId="77777777" w:rsidR="00CD3CD0" w:rsidRDefault="00CD3CD0">
      <w:pPr>
        <w:rPr>
          <w:sz w:val="20"/>
          <w:szCs w:val="20"/>
        </w:rPr>
      </w:pPr>
    </w:p>
    <w:p w14:paraId="1B1DB02E" w14:textId="77777777" w:rsidR="000B54AB" w:rsidRPr="000B54AB" w:rsidRDefault="000B54AB">
      <w:pPr>
        <w:rPr>
          <w:b/>
          <w:sz w:val="20"/>
          <w:szCs w:val="20"/>
        </w:rPr>
      </w:pPr>
      <w:r w:rsidRPr="000B54AB">
        <w:rPr>
          <w:b/>
          <w:sz w:val="20"/>
          <w:szCs w:val="20"/>
        </w:rPr>
        <w:t>Program Evaluation: Planning, Resources, and Making Your Organization Better</w:t>
      </w:r>
    </w:p>
    <w:p w14:paraId="5CFC94A0" w14:textId="77777777" w:rsidR="000B54AB" w:rsidRPr="000B54AB" w:rsidRDefault="00CE7A48">
      <w:pPr>
        <w:rPr>
          <w:sz w:val="20"/>
          <w:szCs w:val="20"/>
        </w:rPr>
      </w:pPr>
      <w:hyperlink r:id="rId16" w:history="1">
        <w:r w:rsidR="000B54AB" w:rsidRPr="000B54AB">
          <w:rPr>
            <w:rStyle w:val="Hyperlink"/>
            <w:sz w:val="20"/>
            <w:szCs w:val="20"/>
          </w:rPr>
          <w:t>http://www.</w:t>
        </w:r>
        <w:r w:rsidR="000B54AB" w:rsidRPr="000B54AB">
          <w:rPr>
            <w:rStyle w:val="Hyperlink"/>
            <w:sz w:val="20"/>
            <w:szCs w:val="20"/>
          </w:rPr>
          <w:t>m</w:t>
        </w:r>
        <w:r w:rsidR="000B54AB" w:rsidRPr="000B54AB">
          <w:rPr>
            <w:rStyle w:val="Hyperlink"/>
            <w:sz w:val="20"/>
            <w:szCs w:val="20"/>
          </w:rPr>
          <w:t>innesotano</w:t>
        </w:r>
        <w:r w:rsidR="000B54AB" w:rsidRPr="000B54AB">
          <w:rPr>
            <w:rStyle w:val="Hyperlink"/>
            <w:sz w:val="20"/>
            <w:szCs w:val="20"/>
          </w:rPr>
          <w:t>n</w:t>
        </w:r>
        <w:r w:rsidR="000B54AB" w:rsidRPr="000B54AB">
          <w:rPr>
            <w:rStyle w:val="Hyperlink"/>
            <w:sz w:val="20"/>
            <w:szCs w:val="20"/>
          </w:rPr>
          <w:t>profits.org/nonprofit-resources/management-hr/program-evaluation</w:t>
        </w:r>
      </w:hyperlink>
    </w:p>
    <w:p w14:paraId="60DE95A4" w14:textId="77777777" w:rsidR="000B54AB" w:rsidRPr="000B54AB" w:rsidRDefault="000B54AB">
      <w:pPr>
        <w:rPr>
          <w:sz w:val="20"/>
          <w:szCs w:val="20"/>
        </w:rPr>
      </w:pPr>
      <w:r>
        <w:rPr>
          <w:sz w:val="20"/>
          <w:szCs w:val="20"/>
        </w:rPr>
        <w:t>The Minnesota Center on Nonprofits provides a brief introduction to evaluation and links to articles about planning, finding resources for, and making use of your nonprofit’s evaluation</w:t>
      </w:r>
      <w:r w:rsidR="006831A8">
        <w:rPr>
          <w:sz w:val="20"/>
          <w:szCs w:val="20"/>
        </w:rPr>
        <w:t>.</w:t>
      </w:r>
    </w:p>
    <w:p w14:paraId="561F9469" w14:textId="77777777" w:rsidR="00D059F1" w:rsidRPr="00D059F1" w:rsidRDefault="00D059F1">
      <w:pPr>
        <w:rPr>
          <w:b/>
          <w:sz w:val="20"/>
          <w:szCs w:val="20"/>
        </w:rPr>
      </w:pPr>
    </w:p>
    <w:p w14:paraId="148D6633" w14:textId="77777777" w:rsidR="00A530AC" w:rsidRDefault="00A530AC">
      <w:pPr>
        <w:rPr>
          <w:b/>
          <w:sz w:val="20"/>
          <w:szCs w:val="20"/>
        </w:rPr>
      </w:pPr>
      <w:r w:rsidRPr="00A530AC">
        <w:rPr>
          <w:b/>
          <w:sz w:val="20"/>
          <w:szCs w:val="20"/>
        </w:rPr>
        <w:t>Tools and Resources for Assessing Social Impact</w:t>
      </w:r>
    </w:p>
    <w:p w14:paraId="0F967524" w14:textId="79AB452D" w:rsidR="00A530AC" w:rsidRDefault="00CE7A48">
      <w:pPr>
        <w:rPr>
          <w:sz w:val="20"/>
          <w:szCs w:val="20"/>
        </w:rPr>
      </w:pPr>
      <w:hyperlink r:id="rId17" w:history="1">
        <w:r w:rsidR="00607238">
          <w:rPr>
            <w:rStyle w:val="Hyperlink"/>
            <w:sz w:val="20"/>
            <w:szCs w:val="20"/>
          </w:rPr>
          <w:t>http://trasi.foundationcenter.org</w:t>
        </w:r>
      </w:hyperlink>
    </w:p>
    <w:p w14:paraId="1A18ABEA" w14:textId="77777777" w:rsidR="00C67150" w:rsidRDefault="00A530AC">
      <w:pPr>
        <w:rPr>
          <w:sz w:val="20"/>
          <w:szCs w:val="20"/>
        </w:rPr>
      </w:pPr>
      <w:r>
        <w:rPr>
          <w:sz w:val="20"/>
          <w:szCs w:val="20"/>
        </w:rPr>
        <w:t>On the Foundation Center’s GrantSpace website, you can find an array of helpful materials in the Knowledge Center, includ</w:t>
      </w:r>
      <w:r w:rsidR="006831A8">
        <w:rPr>
          <w:sz w:val="20"/>
          <w:szCs w:val="20"/>
        </w:rPr>
        <w:t>ing</w:t>
      </w:r>
      <w:r>
        <w:rPr>
          <w:sz w:val="20"/>
          <w:szCs w:val="20"/>
        </w:rPr>
        <w:t xml:space="preserve"> articles about evaluation and </w:t>
      </w:r>
      <w:r w:rsidR="0046535F">
        <w:rPr>
          <w:sz w:val="20"/>
          <w:szCs w:val="20"/>
        </w:rPr>
        <w:t>a searchable database</w:t>
      </w:r>
      <w:r>
        <w:rPr>
          <w:sz w:val="20"/>
          <w:szCs w:val="20"/>
        </w:rPr>
        <w:t xml:space="preserve"> (t</w:t>
      </w:r>
      <w:r w:rsidR="0046535F">
        <w:rPr>
          <w:sz w:val="20"/>
          <w:szCs w:val="20"/>
        </w:rPr>
        <w:t xml:space="preserve">he </w:t>
      </w:r>
      <w:r w:rsidR="006B3B1C">
        <w:rPr>
          <w:sz w:val="20"/>
          <w:szCs w:val="20"/>
        </w:rPr>
        <w:t xml:space="preserve">TRASI </w:t>
      </w:r>
      <w:r w:rsidR="0046535F">
        <w:rPr>
          <w:sz w:val="20"/>
          <w:szCs w:val="20"/>
        </w:rPr>
        <w:t>project) of information about different approaches to measuring the impact of your nonprofit’s work</w:t>
      </w:r>
      <w:r w:rsidR="00C67150">
        <w:rPr>
          <w:sz w:val="20"/>
          <w:szCs w:val="20"/>
        </w:rPr>
        <w:t>.</w:t>
      </w:r>
    </w:p>
    <w:p w14:paraId="3F87EE93" w14:textId="77777777" w:rsidR="007D1717" w:rsidRDefault="007D1717">
      <w:pPr>
        <w:rPr>
          <w:sz w:val="20"/>
          <w:szCs w:val="20"/>
        </w:rPr>
      </w:pPr>
    </w:p>
    <w:p w14:paraId="5CD84A94" w14:textId="77777777" w:rsidR="007D1717" w:rsidRDefault="007D1717" w:rsidP="007D1717">
      <w:pPr>
        <w:rPr>
          <w:b/>
          <w:sz w:val="20"/>
          <w:szCs w:val="20"/>
        </w:rPr>
      </w:pPr>
      <w:r>
        <w:rPr>
          <w:b/>
          <w:sz w:val="20"/>
          <w:szCs w:val="20"/>
        </w:rPr>
        <w:t>Understanding Software for Program Evaluation</w:t>
      </w:r>
    </w:p>
    <w:p w14:paraId="70B1ED0C" w14:textId="77777777" w:rsidR="007D1717" w:rsidRDefault="007D1717" w:rsidP="007D1717">
      <w:pPr>
        <w:rPr>
          <w:sz w:val="20"/>
          <w:szCs w:val="20"/>
        </w:rPr>
      </w:pPr>
      <w:hyperlink r:id="rId18" w:history="1">
        <w:r w:rsidRPr="00255F81">
          <w:rPr>
            <w:rStyle w:val="Hyperlink"/>
            <w:sz w:val="20"/>
            <w:szCs w:val="20"/>
          </w:rPr>
          <w:t>http://ww</w:t>
        </w:r>
        <w:r w:rsidRPr="00255F81">
          <w:rPr>
            <w:rStyle w:val="Hyperlink"/>
            <w:sz w:val="20"/>
            <w:szCs w:val="20"/>
          </w:rPr>
          <w:t>w</w:t>
        </w:r>
        <w:r w:rsidRPr="00255F81">
          <w:rPr>
            <w:rStyle w:val="Hyperlink"/>
            <w:sz w:val="20"/>
            <w:szCs w:val="20"/>
          </w:rPr>
          <w:t>.idealw</w:t>
        </w:r>
        <w:r w:rsidRPr="00255F81">
          <w:rPr>
            <w:rStyle w:val="Hyperlink"/>
            <w:sz w:val="20"/>
            <w:szCs w:val="20"/>
          </w:rPr>
          <w:t>a</w:t>
        </w:r>
        <w:r w:rsidRPr="00255F81">
          <w:rPr>
            <w:rStyle w:val="Hyperlink"/>
            <w:sz w:val="20"/>
            <w:szCs w:val="20"/>
          </w:rPr>
          <w:t>re.org/reports/understanding-software-prog</w:t>
        </w:r>
        <w:r w:rsidRPr="00255F81">
          <w:rPr>
            <w:rStyle w:val="Hyperlink"/>
            <w:sz w:val="20"/>
            <w:szCs w:val="20"/>
          </w:rPr>
          <w:t>r</w:t>
        </w:r>
        <w:r w:rsidRPr="00255F81">
          <w:rPr>
            <w:rStyle w:val="Hyperlink"/>
            <w:sz w:val="20"/>
            <w:szCs w:val="20"/>
          </w:rPr>
          <w:t>am-evaluation</w:t>
        </w:r>
      </w:hyperlink>
    </w:p>
    <w:p w14:paraId="4D486D8B" w14:textId="1B13636F" w:rsidR="007D1717" w:rsidRPr="00607238" w:rsidRDefault="007D1717">
      <w:pPr>
        <w:rPr>
          <w:sz w:val="20"/>
          <w:szCs w:val="20"/>
        </w:rPr>
      </w:pPr>
      <w:r>
        <w:rPr>
          <w:sz w:val="20"/>
          <w:szCs w:val="20"/>
        </w:rPr>
        <w:t>A free, downloadable report from Idealware can help you choose among types of software available for program evaluation.</w:t>
      </w:r>
      <w:r w:rsidR="003534A0">
        <w:rPr>
          <w:sz w:val="20"/>
          <w:szCs w:val="20"/>
        </w:rPr>
        <w:t xml:space="preserve"> While you</w:t>
      </w:r>
      <w:r w:rsidR="00607238">
        <w:rPr>
          <w:sz w:val="20"/>
          <w:szCs w:val="20"/>
        </w:rPr>
        <w:t>’re</w:t>
      </w:r>
      <w:r w:rsidR="003534A0">
        <w:rPr>
          <w:sz w:val="20"/>
          <w:szCs w:val="20"/>
        </w:rPr>
        <w:t xml:space="preserve"> at the Idealware site, check out its article comparing different online surveying </w:t>
      </w:r>
      <w:r w:rsidR="00607238">
        <w:rPr>
          <w:sz w:val="20"/>
          <w:szCs w:val="20"/>
        </w:rPr>
        <w:t>tools.</w:t>
      </w:r>
    </w:p>
    <w:sectPr w:rsidR="007D1717" w:rsidRPr="00607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8C8A3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02D"/>
    <w:rsid w:val="000B54AB"/>
    <w:rsid w:val="000E6CA6"/>
    <w:rsid w:val="00130788"/>
    <w:rsid w:val="002004E5"/>
    <w:rsid w:val="0020162D"/>
    <w:rsid w:val="0022437C"/>
    <w:rsid w:val="002A0C72"/>
    <w:rsid w:val="003534A0"/>
    <w:rsid w:val="003913BF"/>
    <w:rsid w:val="003B1ED9"/>
    <w:rsid w:val="003E402D"/>
    <w:rsid w:val="003F023D"/>
    <w:rsid w:val="0041018E"/>
    <w:rsid w:val="0046535F"/>
    <w:rsid w:val="004C3452"/>
    <w:rsid w:val="005D6F66"/>
    <w:rsid w:val="005F76C0"/>
    <w:rsid w:val="00607238"/>
    <w:rsid w:val="00625D77"/>
    <w:rsid w:val="006831A8"/>
    <w:rsid w:val="006B3B1C"/>
    <w:rsid w:val="00724A7E"/>
    <w:rsid w:val="007912DE"/>
    <w:rsid w:val="007B035F"/>
    <w:rsid w:val="007C3D10"/>
    <w:rsid w:val="007D1717"/>
    <w:rsid w:val="0093556E"/>
    <w:rsid w:val="00A526FF"/>
    <w:rsid w:val="00A530AC"/>
    <w:rsid w:val="00A72D96"/>
    <w:rsid w:val="00A8119C"/>
    <w:rsid w:val="00AB7DC4"/>
    <w:rsid w:val="00AF6D87"/>
    <w:rsid w:val="00B26E81"/>
    <w:rsid w:val="00B6522E"/>
    <w:rsid w:val="00C25F15"/>
    <w:rsid w:val="00C67150"/>
    <w:rsid w:val="00C71F37"/>
    <w:rsid w:val="00CD3CD0"/>
    <w:rsid w:val="00CE7A48"/>
    <w:rsid w:val="00D059F1"/>
    <w:rsid w:val="00D428A1"/>
    <w:rsid w:val="00E20A88"/>
    <w:rsid w:val="00E93649"/>
    <w:rsid w:val="00EF7A2F"/>
    <w:rsid w:val="00F04D1F"/>
    <w:rsid w:val="00F1308A"/>
    <w:rsid w:val="00F8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5AF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2D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E402D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E402D"/>
    <w:rPr>
      <w:rFonts w:ascii="Arial" w:eastAsia="Times New Roman" w:hAnsi="Arial" w:cs="Arial"/>
      <w:b/>
      <w:bCs/>
      <w:kern w:val="28"/>
      <w:sz w:val="28"/>
      <w:szCs w:val="28"/>
    </w:rPr>
  </w:style>
  <w:style w:type="character" w:styleId="Hyperlink">
    <w:name w:val="Hyperlink"/>
    <w:semiHidden/>
    <w:rsid w:val="0020162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2437C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C67150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0E6CA6"/>
    <w:pPr>
      <w:spacing w:after="120"/>
    </w:pPr>
  </w:style>
  <w:style w:type="character" w:customStyle="1" w:styleId="BodyTextChar">
    <w:name w:val="Body Text Char"/>
    <w:link w:val="BodyText"/>
    <w:uiPriority w:val="99"/>
    <w:rsid w:val="000E6CA6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2D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E402D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E402D"/>
    <w:rPr>
      <w:rFonts w:ascii="Arial" w:eastAsia="Times New Roman" w:hAnsi="Arial" w:cs="Arial"/>
      <w:b/>
      <w:bCs/>
      <w:kern w:val="28"/>
      <w:sz w:val="28"/>
      <w:szCs w:val="28"/>
    </w:rPr>
  </w:style>
  <w:style w:type="character" w:styleId="Hyperlink">
    <w:name w:val="Hyperlink"/>
    <w:semiHidden/>
    <w:rsid w:val="0020162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2437C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C67150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0E6CA6"/>
    <w:pPr>
      <w:spacing w:after="120"/>
    </w:pPr>
  </w:style>
  <w:style w:type="character" w:customStyle="1" w:styleId="BodyTextChar">
    <w:name w:val="Body Text Char"/>
    <w:link w:val="BodyText"/>
    <w:uiPriority w:val="99"/>
    <w:rsid w:val="000E6CA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ournonprofitalliance.org/evaluation_best_practices.aspx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wkkf.org/resource-directory/resource/2010/w-k-kellogg-foundation-evaluation-handbook" TargetMode="External"/><Relationship Id="rId11" Type="http://schemas.openxmlformats.org/officeDocument/2006/relationships/hyperlink" Target="http://www.innonet.org" TargetMode="External"/><Relationship Id="rId12" Type="http://schemas.openxmlformats.org/officeDocument/2006/relationships/hyperlink" Target="http://www.strengtheningnonprofits.org/resources/guidebooks/MeasuringOutcomes.pdf" TargetMode="External"/><Relationship Id="rId13" Type="http://schemas.openxmlformats.org/officeDocument/2006/relationships/hyperlink" Target="http://city.milwaukee.gov/ImageLibrary/Groups/cityDCD/LVP/QualityStandards/NineStrategiesforSuccessfulPro.pdf" TargetMode="External"/><Relationship Id="rId14" Type="http://schemas.openxmlformats.org/officeDocument/2006/relationships/hyperlink" Target="http://www.councilofnonprofits.org/tools-resources/impact-and-evaluation-of-outcomes" TargetMode="External"/><Relationship Id="rId15" Type="http://schemas.openxmlformats.org/officeDocument/2006/relationships/hyperlink" Target="http://www.urban.org/policy-centers/cross-center-initiatives/performance-management-measurement/projects/nonprofit-organizations/projects-focused-nonprofit-organizations/outcome-indicators-project" TargetMode="External"/><Relationship Id="rId16" Type="http://schemas.openxmlformats.org/officeDocument/2006/relationships/hyperlink" Target="http://www.minnesotanonprofits.org/nonprofit-resources/management-hr/program-evaluation" TargetMode="External"/><Relationship Id="rId17" Type="http://schemas.openxmlformats.org/officeDocument/2006/relationships/hyperlink" Target="http://trasi.foundationcenter.org" TargetMode="External"/><Relationship Id="rId18" Type="http://schemas.openxmlformats.org/officeDocument/2006/relationships/hyperlink" Target="http://www.idealware.org/reports/understanding-software-program-evaluation" TargetMode="Externa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tgci.com/articles/basic-guide-program-evaluation" TargetMode="External"/><Relationship Id="rId7" Type="http://schemas.openxmlformats.org/officeDocument/2006/relationships/hyperlink" Target="http://www.eval.org" TargetMode="External"/><Relationship Id="rId8" Type="http://schemas.openxmlformats.org/officeDocument/2006/relationships/hyperlink" Target="http://www.managementhelp.org/evaluation/program-evaluation-planni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802</Words>
  <Characters>4576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5368</CharactersWithSpaces>
  <SharedDoc>false</SharedDoc>
  <HLinks>
    <vt:vector size="84" baseType="variant">
      <vt:variant>
        <vt:i4>2818105</vt:i4>
      </vt:variant>
      <vt:variant>
        <vt:i4>39</vt:i4>
      </vt:variant>
      <vt:variant>
        <vt:i4>0</vt:i4>
      </vt:variant>
      <vt:variant>
        <vt:i4>5</vt:i4>
      </vt:variant>
      <vt:variant>
        <vt:lpwstr>http://www.idealware.org/reports/understanding-software-program-evaluation</vt:lpwstr>
      </vt:variant>
      <vt:variant>
        <vt:lpwstr/>
      </vt:variant>
      <vt:variant>
        <vt:i4>2097194</vt:i4>
      </vt:variant>
      <vt:variant>
        <vt:i4>36</vt:i4>
      </vt:variant>
      <vt:variant>
        <vt:i4>0</vt:i4>
      </vt:variant>
      <vt:variant>
        <vt:i4>5</vt:i4>
      </vt:variant>
      <vt:variant>
        <vt:lpwstr>http://trasi.foundationcenter.org/</vt:lpwstr>
      </vt:variant>
      <vt:variant>
        <vt:lpwstr/>
      </vt:variant>
      <vt:variant>
        <vt:i4>7798845</vt:i4>
      </vt:variant>
      <vt:variant>
        <vt:i4>33</vt:i4>
      </vt:variant>
      <vt:variant>
        <vt:i4>0</vt:i4>
      </vt:variant>
      <vt:variant>
        <vt:i4>5</vt:i4>
      </vt:variant>
      <vt:variant>
        <vt:lpwstr>http://www.minnesotanonprofits.org/nonprofit-resources/management-hr/program-evaluation</vt:lpwstr>
      </vt:variant>
      <vt:variant>
        <vt:lpwstr/>
      </vt:variant>
      <vt:variant>
        <vt:i4>5373974</vt:i4>
      </vt:variant>
      <vt:variant>
        <vt:i4>30</vt:i4>
      </vt:variant>
      <vt:variant>
        <vt:i4>0</vt:i4>
      </vt:variant>
      <vt:variant>
        <vt:i4>5</vt:i4>
      </vt:variant>
      <vt:variant>
        <vt:lpwstr>http://www.urban.org/policy-centers/cross-center-initiatives/performance-management-measurement/projects/nonprofit-organizations/projects-focused-nonprofit-organizations/outcome-indicators-project</vt:lpwstr>
      </vt:variant>
      <vt:variant>
        <vt:lpwstr/>
      </vt:variant>
      <vt:variant>
        <vt:i4>1572885</vt:i4>
      </vt:variant>
      <vt:variant>
        <vt:i4>27</vt:i4>
      </vt:variant>
      <vt:variant>
        <vt:i4>0</vt:i4>
      </vt:variant>
      <vt:variant>
        <vt:i4>5</vt:i4>
      </vt:variant>
      <vt:variant>
        <vt:lpwstr>http://www.councilofnonprofits.org/tools-resources/impact-and-evaluation-of-outcomes</vt:lpwstr>
      </vt:variant>
      <vt:variant>
        <vt:lpwstr/>
      </vt:variant>
      <vt:variant>
        <vt:i4>1179671</vt:i4>
      </vt:variant>
      <vt:variant>
        <vt:i4>24</vt:i4>
      </vt:variant>
      <vt:variant>
        <vt:i4>0</vt:i4>
      </vt:variant>
      <vt:variant>
        <vt:i4>5</vt:i4>
      </vt:variant>
      <vt:variant>
        <vt:lpwstr>http://city.milwaukee.gov/ImageLibrary/Groups/cityDCD/LVP/QualityStandards/NineStrategiesforSuccessfulPro.pdf</vt:lpwstr>
      </vt:variant>
      <vt:variant>
        <vt:lpwstr/>
      </vt:variant>
      <vt:variant>
        <vt:i4>4980822</vt:i4>
      </vt:variant>
      <vt:variant>
        <vt:i4>21</vt:i4>
      </vt:variant>
      <vt:variant>
        <vt:i4>0</vt:i4>
      </vt:variant>
      <vt:variant>
        <vt:i4>5</vt:i4>
      </vt:variant>
      <vt:variant>
        <vt:lpwstr>http://strengtheningnonprofits.org/resources/guidebooks/MeasuringOutcomes.pdf</vt:lpwstr>
      </vt:variant>
      <vt:variant>
        <vt:lpwstr/>
      </vt:variant>
      <vt:variant>
        <vt:i4>4063336</vt:i4>
      </vt:variant>
      <vt:variant>
        <vt:i4>18</vt:i4>
      </vt:variant>
      <vt:variant>
        <vt:i4>0</vt:i4>
      </vt:variant>
      <vt:variant>
        <vt:i4>5</vt:i4>
      </vt:variant>
      <vt:variant>
        <vt:lpwstr>http://www.innonet.org/</vt:lpwstr>
      </vt:variant>
      <vt:variant>
        <vt:lpwstr/>
      </vt:variant>
      <vt:variant>
        <vt:i4>5373973</vt:i4>
      </vt:variant>
      <vt:variant>
        <vt:i4>15</vt:i4>
      </vt:variant>
      <vt:variant>
        <vt:i4>0</vt:i4>
      </vt:variant>
      <vt:variant>
        <vt:i4>5</vt:i4>
      </vt:variant>
      <vt:variant>
        <vt:lpwstr>http://som.flinders.edu.au/FUSA/SACHRU/PDF/EvalReportTemplate.pdf</vt:lpwstr>
      </vt:variant>
      <vt:variant>
        <vt:lpwstr/>
      </vt:variant>
      <vt:variant>
        <vt:i4>2556018</vt:i4>
      </vt:variant>
      <vt:variant>
        <vt:i4>12</vt:i4>
      </vt:variant>
      <vt:variant>
        <vt:i4>0</vt:i4>
      </vt:variant>
      <vt:variant>
        <vt:i4>5</vt:i4>
      </vt:variant>
      <vt:variant>
        <vt:lpwstr>http://www.wkkf.org/resource-directory/resource/2010/w-k-kellogg-foundation-evaluation-handbook</vt:lpwstr>
      </vt:variant>
      <vt:variant>
        <vt:lpwstr/>
      </vt:variant>
      <vt:variant>
        <vt:i4>5832707</vt:i4>
      </vt:variant>
      <vt:variant>
        <vt:i4>9</vt:i4>
      </vt:variant>
      <vt:variant>
        <vt:i4>0</vt:i4>
      </vt:variant>
      <vt:variant>
        <vt:i4>5</vt:i4>
      </vt:variant>
      <vt:variant>
        <vt:lpwstr>http://www.ournonprofitalliance.org/evaluation_best_practices.aspx</vt:lpwstr>
      </vt:variant>
      <vt:variant>
        <vt:lpwstr/>
      </vt:variant>
      <vt:variant>
        <vt:i4>589899</vt:i4>
      </vt:variant>
      <vt:variant>
        <vt:i4>6</vt:i4>
      </vt:variant>
      <vt:variant>
        <vt:i4>0</vt:i4>
      </vt:variant>
      <vt:variant>
        <vt:i4>5</vt:i4>
      </vt:variant>
      <vt:variant>
        <vt:lpwstr>http://managementhelp.org/evaluation/program-evaluation-planning.htm</vt:lpwstr>
      </vt:variant>
      <vt:variant>
        <vt:lpwstr/>
      </vt:variant>
      <vt:variant>
        <vt:i4>6029378</vt:i4>
      </vt:variant>
      <vt:variant>
        <vt:i4>3</vt:i4>
      </vt:variant>
      <vt:variant>
        <vt:i4>0</vt:i4>
      </vt:variant>
      <vt:variant>
        <vt:i4>5</vt:i4>
      </vt:variant>
      <vt:variant>
        <vt:lpwstr>http://www.eval.org/</vt:lpwstr>
      </vt:variant>
      <vt:variant>
        <vt:lpwstr/>
      </vt:variant>
      <vt:variant>
        <vt:i4>4718670</vt:i4>
      </vt:variant>
      <vt:variant>
        <vt:i4>0</vt:i4>
      </vt:variant>
      <vt:variant>
        <vt:i4>0</vt:i4>
      </vt:variant>
      <vt:variant>
        <vt:i4>5</vt:i4>
      </vt:variant>
      <vt:variant>
        <vt:lpwstr>https://www.tgci.com/articles/basic-guide-program-evaluation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Liz Kuball</cp:lastModifiedBy>
  <cp:revision>6</cp:revision>
  <dcterms:created xsi:type="dcterms:W3CDTF">2016-09-27T19:17:00Z</dcterms:created>
  <dcterms:modified xsi:type="dcterms:W3CDTF">2016-09-27T19:20:00Z</dcterms:modified>
</cp:coreProperties>
</file>